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75" w:rsidRDefault="00595F4A">
      <w:pPr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3768702</wp:posOffset>
                </wp:positionH>
                <wp:positionV relativeFrom="page">
                  <wp:posOffset>828040</wp:posOffset>
                </wp:positionV>
                <wp:extent cx="648970" cy="864870"/>
                <wp:effectExtent l="0" t="0" r="55880" b="11430"/>
                <wp:wrapNone/>
                <wp:docPr id="1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251657728;o:allowoverlap:true;o:allowincell:true;mso-position-horizontal-relative:page;margin-left:296.7pt;mso-position-horizontal:absolute;mso-position-vertical-relative:page;margin-top:65.2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" fillcolor="#999999" strokecolor="#000000" strokeweight="0.50pt">
                  <v:path textboxrect="0,0,99995,100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" fillcolor="#999999" strokecolor="#000000" strokeweight="0.50pt">
                  <v:path textboxrect="0,0,99996,100000"/>
                </v:shape>
                <v:shape id="shape 3" o:spid="_x0000_s3" style="position:absolute;left:12;top:98;width:175;height:26;" coordsize="100000,100000" path="m0,0l99889,0l99889,99451l0,99451l0,0xe" fillcolor="#E5E5E5" strokecolor="#000000" strokeweight="0.50pt">
                  <v:path textboxrect="0,0,100000,99996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6" o:spid="_x0000_s6" style="position:absolute;left:47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7" o:spid="_x0000_s7" style="position:absolute;left:8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8" o:spid="_x0000_s8" style="position:absolute;left:118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9" o:spid="_x0000_s9" style="position:absolute;left:153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" fillcolor="#E5E5E5" strokecolor="#000000" strokeweight="0.25pt">
                  <v:path textboxrect="0,0,100000,99997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" fillcolor="#FFFFFF" strokecolor="#000000" strokeweight="0.25pt">
                  <v:path textboxrect="0,0,99998,100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" filled="f" strokecolor="#000000" strokeweight="0.75pt">
                  <v:path textboxrect="0,0,99997,100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" filled="f" strokecolor="#000000" strokeweight="0.75pt">
                  <v:path textboxrect="0,0,99997,100000"/>
                </v:shape>
              </v:group>
            </w:pict>
          </mc:Fallback>
        </mc:AlternateContent>
      </w:r>
    </w:p>
    <w:p w:rsidR="00410475" w:rsidRDefault="00410475">
      <w:pPr>
        <w:rPr>
          <w:rFonts w:ascii="PT Astra Serif" w:hAnsi="PT Astra Serif"/>
        </w:rPr>
      </w:pPr>
    </w:p>
    <w:p w:rsidR="00410475" w:rsidRDefault="00410475">
      <w:pPr>
        <w:ind w:left="7920" w:hanging="720"/>
        <w:jc w:val="both"/>
        <w:rPr>
          <w:rFonts w:ascii="PT Astra Serif" w:hAnsi="PT Astra Serif"/>
        </w:rPr>
      </w:pPr>
    </w:p>
    <w:p w:rsidR="00410475" w:rsidRDefault="00410475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410475" w:rsidRDefault="00410475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410475" w:rsidRDefault="00410475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410475" w:rsidRDefault="00595F4A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>муниципальный округ пуровский район</w:t>
      </w:r>
    </w:p>
    <w:p w:rsidR="00410475" w:rsidRDefault="00595F4A">
      <w:pPr>
        <w:spacing w:line="360" w:lineRule="auto"/>
        <w:jc w:val="center"/>
        <w:rPr>
          <w:rFonts w:ascii="Liberation Serif" w:hAnsi="Liberation Serif"/>
          <w:b/>
          <w:caps/>
          <w:spacing w:val="120"/>
        </w:rPr>
      </w:pPr>
      <w:r>
        <w:rPr>
          <w:rFonts w:ascii="Liberation Serif" w:hAnsi="Liberation Serif"/>
          <w:b/>
          <w:caps/>
          <w:spacing w:val="120"/>
        </w:rPr>
        <w:t>ГЛАВА ПУРОВСКОГО РАЙОНА</w:t>
      </w:r>
    </w:p>
    <w:p w:rsidR="00410475" w:rsidRDefault="00595F4A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>постановление</w:t>
      </w:r>
    </w:p>
    <w:tbl>
      <w:tblPr>
        <w:tblW w:w="139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527"/>
        <w:gridCol w:w="540"/>
        <w:gridCol w:w="360"/>
        <w:gridCol w:w="300"/>
        <w:gridCol w:w="2040"/>
        <w:gridCol w:w="3879"/>
        <w:gridCol w:w="4295"/>
      </w:tblGrid>
      <w:tr w:rsidR="00410475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410475" w:rsidRDefault="008957F9">
            <w:pPr>
              <w:spacing w:before="1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42" w:type="dxa"/>
          </w:tcPr>
          <w:p w:rsidR="00410475" w:rsidRDefault="00410475">
            <w:pPr>
              <w:spacing w:before="120"/>
              <w:rPr>
                <w:rFonts w:ascii="Liberation Serif" w:hAnsi="Liberation Serif"/>
              </w:rPr>
            </w:pPr>
          </w:p>
        </w:tc>
        <w:tc>
          <w:tcPr>
            <w:tcW w:w="1527" w:type="dxa"/>
            <w:tcBorders>
              <w:bottom w:val="single" w:sz="6" w:space="0" w:color="auto"/>
            </w:tcBorders>
          </w:tcPr>
          <w:p w:rsidR="00410475" w:rsidRDefault="008957F9">
            <w:pPr>
              <w:spacing w:before="1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октября</w:t>
            </w:r>
          </w:p>
        </w:tc>
        <w:tc>
          <w:tcPr>
            <w:tcW w:w="540" w:type="dxa"/>
          </w:tcPr>
          <w:p w:rsidR="00410475" w:rsidRDefault="00595F4A">
            <w:pPr>
              <w:spacing w:before="1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202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410475" w:rsidRDefault="008957F9">
            <w:pPr>
              <w:spacing w:before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00" w:type="dxa"/>
          </w:tcPr>
          <w:p w:rsidR="00410475" w:rsidRDefault="00595F4A">
            <w:pPr>
              <w:spacing w:before="120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г</w:t>
            </w:r>
            <w:proofErr w:type="gram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040" w:type="dxa"/>
          </w:tcPr>
          <w:p w:rsidR="00410475" w:rsidRDefault="00410475">
            <w:pPr>
              <w:spacing w:before="12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79" w:type="dxa"/>
          </w:tcPr>
          <w:p w:rsidR="00410475" w:rsidRDefault="00595F4A" w:rsidP="008957F9">
            <w:pPr>
              <w:spacing w:before="1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 w:rsidR="008957F9">
              <w:rPr>
                <w:rFonts w:ascii="Liberation Serif" w:hAnsi="Liberation Serif"/>
              </w:rPr>
              <w:t xml:space="preserve">      </w:t>
            </w:r>
            <w:r>
              <w:rPr>
                <w:rFonts w:ascii="Liberation Serif" w:hAnsi="Liberation Serif"/>
              </w:rPr>
              <w:t xml:space="preserve">                       № </w:t>
            </w:r>
            <w:r w:rsidR="008957F9">
              <w:rPr>
                <w:rFonts w:ascii="Liberation Serif" w:hAnsi="Liberation Serif"/>
              </w:rPr>
              <w:t>20-ПГ</w:t>
            </w:r>
          </w:p>
        </w:tc>
        <w:tc>
          <w:tcPr>
            <w:tcW w:w="4295" w:type="dxa"/>
          </w:tcPr>
          <w:p w:rsidR="00410475" w:rsidRDefault="00410475">
            <w:pPr>
              <w:pStyle w:val="af7"/>
              <w:jc w:val="right"/>
              <w:rPr>
                <w:rFonts w:ascii="Liberation Serif" w:hAnsi="Liberation Serif"/>
              </w:rPr>
            </w:pPr>
          </w:p>
        </w:tc>
      </w:tr>
    </w:tbl>
    <w:p w:rsidR="00410475" w:rsidRDefault="00595F4A">
      <w:pPr>
        <w:pStyle w:val="af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г. </w:t>
      </w:r>
      <w:proofErr w:type="spellStart"/>
      <w:r>
        <w:rPr>
          <w:rFonts w:ascii="Liberation Serif" w:hAnsi="Liberation Serif"/>
        </w:rPr>
        <w:t>Тарко</w:t>
      </w:r>
      <w:proofErr w:type="spellEnd"/>
      <w:r>
        <w:rPr>
          <w:rFonts w:ascii="Liberation Serif" w:hAnsi="Liberation Serif"/>
        </w:rPr>
        <w:t>-Сале</w:t>
      </w:r>
    </w:p>
    <w:p w:rsidR="00410475" w:rsidRDefault="00410475">
      <w:pPr>
        <w:rPr>
          <w:rFonts w:ascii="Liberation Serif" w:hAnsi="Liberation Serif"/>
        </w:rPr>
      </w:pPr>
    </w:p>
    <w:p w:rsidR="00410475" w:rsidRDefault="00410475">
      <w:pPr>
        <w:rPr>
          <w:rFonts w:ascii="Liberation Serif" w:hAnsi="Liberation Serif"/>
        </w:rPr>
      </w:pPr>
    </w:p>
    <w:p w:rsidR="00410475" w:rsidRDefault="00595F4A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 утверждении Положения о поощрении спортсменов,</w:t>
      </w:r>
    </w:p>
    <w:p w:rsidR="00410475" w:rsidRDefault="00595F4A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достигших высоких спортивных результатов, и их тренеров </w:t>
      </w:r>
    </w:p>
    <w:p w:rsidR="00410475" w:rsidRDefault="00595F4A">
      <w:pPr>
        <w:pStyle w:val="af9"/>
        <w:ind w:left="-8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szCs w:val="24"/>
        </w:rPr>
        <w:t>премией Главы Пуровского района</w:t>
      </w:r>
    </w:p>
    <w:p w:rsidR="00410475" w:rsidRDefault="00410475">
      <w:pPr>
        <w:jc w:val="center"/>
        <w:rPr>
          <w:rFonts w:ascii="Liberation Serif" w:hAnsi="Liberation Serif"/>
        </w:rPr>
      </w:pPr>
    </w:p>
    <w:p w:rsidR="00410475" w:rsidRDefault="00410475">
      <w:pPr>
        <w:pStyle w:val="af9"/>
        <w:jc w:val="both"/>
        <w:rPr>
          <w:rFonts w:ascii="Liberation Serif" w:hAnsi="Liberation Serif"/>
        </w:rPr>
      </w:pPr>
    </w:p>
    <w:p w:rsidR="00410475" w:rsidRDefault="00410475">
      <w:pPr>
        <w:pStyle w:val="af9"/>
        <w:jc w:val="both"/>
        <w:rPr>
          <w:rFonts w:ascii="Liberation Serif" w:hAnsi="Liberation Serif"/>
        </w:rPr>
      </w:pPr>
    </w:p>
    <w:p w:rsidR="00410475" w:rsidRDefault="00595F4A">
      <w:pPr>
        <w:widowControl w:val="0"/>
        <w:ind w:firstLine="709"/>
        <w:jc w:val="both"/>
        <w:rPr>
          <w:rFonts w:ascii="Liberation Serif" w:hAnsi="Liberation Serif"/>
          <w:bCs/>
          <w:spacing w:val="20"/>
        </w:rPr>
      </w:pPr>
      <w:r>
        <w:rPr>
          <w:rFonts w:ascii="Liberation Serif" w:hAnsi="Liberation Serif"/>
        </w:rPr>
        <w:t xml:space="preserve">В соответствии со статьей 9 Федерального закона от 04 декабря 2007 года № 329-ФЗ «О физической культуре и спорте </w:t>
      </w:r>
      <w:r>
        <w:rPr>
          <w:rFonts w:ascii="Liberation Serif" w:hAnsi="Liberation Serif"/>
        </w:rPr>
        <w:t xml:space="preserve">в Российской Федерации», в целях стимулирования спортсменов Пуровского района и их тренеров для достижения высоких спортивных результатов, обеспечения  развития на территории Пуровского района физической культуры, школьного спорта и массового спорта </w:t>
      </w:r>
      <w:r>
        <w:rPr>
          <w:rFonts w:ascii="Liberation Serif" w:hAnsi="Liberation Serif"/>
          <w:spacing w:val="20"/>
        </w:rPr>
        <w:t>постан</w:t>
      </w:r>
      <w:r>
        <w:rPr>
          <w:rFonts w:ascii="Liberation Serif" w:hAnsi="Liberation Serif"/>
          <w:spacing w:val="20"/>
        </w:rPr>
        <w:t>овляю</w:t>
      </w:r>
      <w:r>
        <w:rPr>
          <w:rFonts w:ascii="Liberation Serif" w:hAnsi="Liberation Serif"/>
          <w:bCs/>
          <w:spacing w:val="20"/>
        </w:rPr>
        <w:t>:</w:t>
      </w:r>
    </w:p>
    <w:p w:rsidR="00410475" w:rsidRDefault="00410475">
      <w:pPr>
        <w:pStyle w:val="aff"/>
        <w:ind w:firstLine="708"/>
        <w:rPr>
          <w:rFonts w:ascii="Liberation Serif" w:hAnsi="Liberation Serif"/>
        </w:rPr>
      </w:pPr>
    </w:p>
    <w:p w:rsidR="00410475" w:rsidRDefault="00595F4A">
      <w:pPr>
        <w:pStyle w:val="32"/>
        <w:tabs>
          <w:tab w:val="left" w:pos="1134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1. Утвердить ежегодную премию Главы Пуровского района</w:t>
      </w:r>
      <w:r>
        <w:t xml:space="preserve"> </w:t>
      </w:r>
      <w:r>
        <w:rPr>
          <w:rFonts w:ascii="Liberation Serif" w:hAnsi="Liberation Serif"/>
        </w:rPr>
        <w:t>спортсменам, достигшим высоких спортивных результатов, и их тренерам.</w:t>
      </w:r>
    </w:p>
    <w:p w:rsidR="00410475" w:rsidRDefault="00595F4A">
      <w:pPr>
        <w:pStyle w:val="32"/>
        <w:tabs>
          <w:tab w:val="left" w:pos="1134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>
        <w:rPr>
          <w:rFonts w:ascii="Liberation Serif" w:hAnsi="Liberation Serif"/>
        </w:rPr>
        <w:t>Утвердить прилагаемое Положение о поощрении спортсменов, достигших высоких спортивных результатов, и их тренеров премией Главы Пуровского района.</w:t>
      </w:r>
    </w:p>
    <w:p w:rsidR="00410475" w:rsidRDefault="00595F4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</w:rPr>
        <w:t>3.</w:t>
      </w:r>
      <w:r>
        <w:rPr>
          <w:rFonts w:ascii="Liberation Serif" w:hAnsi="Liberation Serif"/>
        </w:rPr>
        <w:t> Управлению информационно-аналитических исследований и связей с общественностью Администрации Пуровского</w:t>
      </w:r>
      <w:r>
        <w:rPr>
          <w:rFonts w:ascii="Liberation Serif" w:hAnsi="Liberation Serif"/>
        </w:rPr>
        <w:t xml:space="preserve"> района </w:t>
      </w:r>
      <w:proofErr w:type="gramStart"/>
      <w:r>
        <w:rPr>
          <w:rFonts w:ascii="Liberation Serif" w:hAnsi="Liberation Serif"/>
        </w:rPr>
        <w:t>разместить</w:t>
      </w:r>
      <w:proofErr w:type="gramEnd"/>
      <w:r>
        <w:rPr>
          <w:rFonts w:ascii="Liberation Serif" w:hAnsi="Liberation Serif"/>
        </w:rPr>
        <w:t xml:space="preserve"> настоящее постановление на официальном сайте муниципального округа Пуровский район.</w:t>
      </w:r>
    </w:p>
    <w:p w:rsidR="00410475" w:rsidRDefault="00595F4A">
      <w:pPr>
        <w:pStyle w:val="32"/>
        <w:tabs>
          <w:tab w:val="left" w:pos="851"/>
          <w:tab w:val="left" w:pos="1134"/>
        </w:tabs>
        <w:ind w:firstLine="708"/>
        <w:rPr>
          <w:rFonts w:ascii="Liberation Serif" w:hAnsi="Liberation Serif"/>
        </w:rPr>
      </w:pPr>
      <w:r>
        <w:rPr>
          <w:rFonts w:ascii="Liberation Serif" w:hAnsi="Liberation Serif"/>
        </w:rPr>
        <w:t>4. Опубликовать настоящее постановление в газете «Северный луч».</w:t>
      </w:r>
    </w:p>
    <w:p w:rsidR="00410475" w:rsidRDefault="00595F4A">
      <w:pPr>
        <w:pStyle w:val="32"/>
        <w:tabs>
          <w:tab w:val="left" w:pos="851"/>
          <w:tab w:val="left" w:pos="1134"/>
        </w:tabs>
        <w:ind w:firstLine="708"/>
        <w:rPr>
          <w:rFonts w:ascii="Liberation Serif" w:hAnsi="Liberation Serif"/>
        </w:rPr>
      </w:pPr>
      <w:r>
        <w:rPr>
          <w:rFonts w:ascii="Liberation Serif" w:hAnsi="Liberation Serif"/>
        </w:rPr>
        <w:t>5. Контроль исполнения настоящего постановления возложить на заместителя Главы Администр</w:t>
      </w:r>
      <w:r>
        <w:rPr>
          <w:rFonts w:ascii="Liberation Serif" w:hAnsi="Liberation Serif"/>
        </w:rPr>
        <w:t xml:space="preserve">ации Пуровского района по вопросам социального развития И.В. </w:t>
      </w:r>
      <w:proofErr w:type="spellStart"/>
      <w:r>
        <w:rPr>
          <w:rFonts w:ascii="Liberation Serif" w:hAnsi="Liberation Serif"/>
        </w:rPr>
        <w:t>Заложук</w:t>
      </w:r>
      <w:proofErr w:type="spellEnd"/>
      <w:r>
        <w:rPr>
          <w:rFonts w:ascii="Liberation Serif" w:hAnsi="Liberation Serif"/>
        </w:rPr>
        <w:t>.</w:t>
      </w:r>
    </w:p>
    <w:p w:rsidR="00410475" w:rsidRDefault="00410475">
      <w:pPr>
        <w:ind w:left="180" w:hanging="180"/>
        <w:jc w:val="both"/>
        <w:rPr>
          <w:rFonts w:ascii="Liberation Serif" w:hAnsi="Liberation Serif"/>
        </w:rPr>
      </w:pPr>
    </w:p>
    <w:p w:rsidR="00410475" w:rsidRDefault="00410475">
      <w:pPr>
        <w:rPr>
          <w:rFonts w:ascii="Liberation Serif" w:hAnsi="Liberation Serif"/>
        </w:rPr>
      </w:pPr>
    </w:p>
    <w:p w:rsidR="00410475" w:rsidRDefault="00410475">
      <w:pPr>
        <w:rPr>
          <w:rFonts w:ascii="Liberation Serif" w:hAnsi="Liberation Serif"/>
        </w:rPr>
      </w:pPr>
    </w:p>
    <w:p w:rsidR="00410475" w:rsidRDefault="00595F4A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Пуровского района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          А.А. </w:t>
      </w:r>
      <w:proofErr w:type="spellStart"/>
      <w:r>
        <w:rPr>
          <w:rFonts w:ascii="Liberation Serif" w:hAnsi="Liberation Serif"/>
        </w:rPr>
        <w:t>Колодин</w:t>
      </w:r>
      <w:proofErr w:type="spellEnd"/>
    </w:p>
    <w:p w:rsidR="00410475" w:rsidRDefault="00410475">
      <w:pPr>
        <w:ind w:left="4248" w:firstLine="708"/>
        <w:rPr>
          <w:rFonts w:ascii="Liberation Serif" w:hAnsi="Liberation Serif"/>
        </w:rPr>
      </w:pPr>
    </w:p>
    <w:p w:rsidR="00410475" w:rsidRDefault="00410475">
      <w:pPr>
        <w:ind w:left="4248" w:firstLine="708"/>
        <w:rPr>
          <w:rFonts w:ascii="Liberation Serif" w:hAnsi="Liberation Serif"/>
        </w:rPr>
      </w:pPr>
    </w:p>
    <w:p w:rsidR="00410475" w:rsidRDefault="00410475">
      <w:pPr>
        <w:ind w:left="4248" w:firstLine="708"/>
        <w:rPr>
          <w:rFonts w:ascii="Liberation Serif" w:hAnsi="Liberation Serif"/>
        </w:rPr>
      </w:pPr>
    </w:p>
    <w:p w:rsidR="00410475" w:rsidRDefault="00410475">
      <w:pPr>
        <w:ind w:left="4248" w:firstLine="708"/>
        <w:rPr>
          <w:rFonts w:ascii="Liberation Serif" w:hAnsi="Liberation Serif"/>
        </w:rPr>
      </w:pPr>
    </w:p>
    <w:p w:rsidR="00410475" w:rsidRDefault="00410475">
      <w:pPr>
        <w:ind w:left="4248" w:firstLine="708"/>
        <w:rPr>
          <w:rFonts w:ascii="Liberation Serif" w:hAnsi="Liberation Serif"/>
        </w:rPr>
      </w:pPr>
    </w:p>
    <w:p w:rsidR="00410475" w:rsidRDefault="00410475">
      <w:pPr>
        <w:ind w:left="4248" w:firstLine="708"/>
        <w:rPr>
          <w:rFonts w:ascii="Liberation Serif" w:hAnsi="Liberation Serif"/>
        </w:rPr>
      </w:pPr>
    </w:p>
    <w:p w:rsidR="00410475" w:rsidRDefault="00410475">
      <w:pPr>
        <w:ind w:left="4248" w:firstLine="708"/>
        <w:rPr>
          <w:rFonts w:ascii="Liberation Serif" w:hAnsi="Liberation Serif"/>
        </w:rPr>
      </w:pPr>
    </w:p>
    <w:p w:rsidR="00410475" w:rsidRDefault="00410475">
      <w:pPr>
        <w:ind w:left="4248" w:firstLine="708"/>
        <w:rPr>
          <w:rFonts w:ascii="Liberation Serif" w:hAnsi="Liberation Serif"/>
        </w:rPr>
      </w:pPr>
    </w:p>
    <w:p w:rsidR="00410475" w:rsidRDefault="00410475">
      <w:pPr>
        <w:ind w:left="4248" w:firstLine="708"/>
        <w:rPr>
          <w:rFonts w:ascii="Liberation Serif" w:hAnsi="Liberation Serif"/>
        </w:rPr>
      </w:pPr>
    </w:p>
    <w:p w:rsidR="00410475" w:rsidRDefault="00410475">
      <w:pPr>
        <w:ind w:left="4248" w:firstLine="708"/>
        <w:rPr>
          <w:rFonts w:ascii="Liberation Serif" w:hAnsi="Liberation Serif"/>
        </w:rPr>
      </w:pPr>
    </w:p>
    <w:p w:rsidR="00410475" w:rsidRDefault="00410475">
      <w:pPr>
        <w:ind w:left="4248" w:firstLine="708"/>
        <w:rPr>
          <w:rFonts w:ascii="Liberation Serif" w:hAnsi="Liberation Serif"/>
        </w:rPr>
      </w:pPr>
    </w:p>
    <w:p w:rsidR="00410475" w:rsidRDefault="00595F4A">
      <w:pPr>
        <w:ind w:left="4956" w:firstLine="708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УТВЕРЖДЕНО</w:t>
      </w:r>
    </w:p>
    <w:p w:rsidR="00410475" w:rsidRDefault="00595F4A">
      <w:pPr>
        <w:ind w:left="566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Главы Пуровского района </w:t>
      </w:r>
    </w:p>
    <w:p w:rsidR="00410475" w:rsidRDefault="00595F4A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ab/>
        <w:t xml:space="preserve">от </w:t>
      </w:r>
      <w:r w:rsidR="008957F9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 xml:space="preserve"> </w:t>
      </w:r>
      <w:r w:rsidR="008957F9">
        <w:rPr>
          <w:rFonts w:ascii="Liberation Serif" w:hAnsi="Liberation Serif"/>
        </w:rPr>
        <w:t>октября</w:t>
      </w:r>
      <w:r>
        <w:rPr>
          <w:rFonts w:ascii="Liberation Serif" w:hAnsi="Liberation Serif"/>
        </w:rPr>
        <w:t xml:space="preserve"> 202</w:t>
      </w:r>
      <w:r w:rsidR="008957F9">
        <w:rPr>
          <w:rFonts w:ascii="Liberation Serif" w:hAnsi="Liberation Serif"/>
        </w:rPr>
        <w:t>2</w:t>
      </w:r>
      <w:r>
        <w:rPr>
          <w:rFonts w:ascii="Liberation Serif" w:hAnsi="Liberation Serif"/>
        </w:rPr>
        <w:t xml:space="preserve"> г. № </w:t>
      </w:r>
      <w:r w:rsidR="008957F9">
        <w:rPr>
          <w:rFonts w:ascii="Liberation Serif" w:hAnsi="Liberation Serif"/>
        </w:rPr>
        <w:t>20-ПГ</w:t>
      </w:r>
    </w:p>
    <w:p w:rsidR="00410475" w:rsidRDefault="00410475">
      <w:pPr>
        <w:rPr>
          <w:rFonts w:ascii="Liberation Serif" w:hAnsi="Liberation Serif"/>
        </w:rPr>
      </w:pPr>
    </w:p>
    <w:p w:rsidR="00410475" w:rsidRDefault="00410475">
      <w:pPr>
        <w:rPr>
          <w:rFonts w:ascii="Liberation Serif" w:hAnsi="Liberation Serif"/>
        </w:rPr>
      </w:pPr>
    </w:p>
    <w:p w:rsidR="00410475" w:rsidRDefault="00410475">
      <w:pPr>
        <w:rPr>
          <w:rFonts w:ascii="Liberation Serif" w:hAnsi="Liberation Serif"/>
        </w:rPr>
      </w:pPr>
    </w:p>
    <w:p w:rsidR="00410475" w:rsidRDefault="00595F4A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ПОЛОЖЕНИЕ</w:t>
      </w:r>
    </w:p>
    <w:p w:rsidR="00410475" w:rsidRDefault="00595F4A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о поощрении спортсменов, достигших высоких спортивных результатов, и их тренеров премией Главы Пуровского района </w:t>
      </w:r>
    </w:p>
    <w:p w:rsidR="00410475" w:rsidRDefault="00410475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410475" w:rsidRDefault="00595F4A">
      <w:pPr>
        <w:tabs>
          <w:tab w:val="left" w:pos="709"/>
        </w:tabs>
        <w:ind w:firstLine="709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</w:t>
      </w:r>
      <w:r>
        <w:rPr>
          <w:rFonts w:ascii="Liberation Serif" w:hAnsi="Liberation Serif"/>
          <w:b/>
        </w:rPr>
        <w:t xml:space="preserve">                                        I. Общие положения</w:t>
      </w:r>
    </w:p>
    <w:p w:rsidR="00410475" w:rsidRDefault="00410475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1.1. </w:t>
      </w:r>
      <w:proofErr w:type="gramStart"/>
      <w:r>
        <w:rPr>
          <w:rFonts w:ascii="Liberation Serif" w:hAnsi="Liberation Serif"/>
        </w:rPr>
        <w:t xml:space="preserve">Настоящее Положение определяет размер, порядок и условия ежегодного поощрения Главой Пуровского района спортсменов, достигших высоких спортивных результатов, и их тренеров, осуществляемого в </w:t>
      </w:r>
      <w:r>
        <w:rPr>
          <w:rFonts w:ascii="Liberation Serif" w:hAnsi="Liberation Serif"/>
        </w:rPr>
        <w:t>форме единовременной денежной выплаты за счет средств, поступающих в рамках соглашений, заключаемых Администрацией Пуровского района с предприятиями топливно-энергетического комплекса и другими предприятиями, осуществляющими свою деятельность на территории</w:t>
      </w:r>
      <w:r>
        <w:rPr>
          <w:rFonts w:ascii="Liberation Serif" w:hAnsi="Liberation Serif"/>
        </w:rPr>
        <w:t xml:space="preserve"> Пуровского района.</w:t>
      </w:r>
      <w:proofErr w:type="gramEnd"/>
    </w:p>
    <w:p w:rsidR="00410475" w:rsidRDefault="00595F4A">
      <w:pPr>
        <w:tabs>
          <w:tab w:val="left" w:pos="709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1.2. </w:t>
      </w:r>
      <w:proofErr w:type="gramStart"/>
      <w:r>
        <w:rPr>
          <w:rFonts w:ascii="Liberation Serif" w:hAnsi="Liberation Serif"/>
        </w:rPr>
        <w:t>Размер ежегодной единовременной денежной выплаты, связанной с выплатой поощрения спортсменам Пуровского района, достигшим высоких спортивных результатов, и их тренеров, указанный в приложении № 1 к настоящему Положению, может быть</w:t>
      </w:r>
      <w:r>
        <w:rPr>
          <w:rFonts w:ascii="Liberation Serif" w:hAnsi="Liberation Serif"/>
        </w:rPr>
        <w:t xml:space="preserve"> пересмотрен в зависимости от размера средств, поступивших в рамках соглашений, заключаемых Администрацией Пуровского района с предприятиями топливно-энергетического комплекса и другими предприятиями, осуществляющими свою деятельность на территории Пуровск</w:t>
      </w:r>
      <w:r>
        <w:rPr>
          <w:rFonts w:ascii="Liberation Serif" w:hAnsi="Liberation Serif"/>
        </w:rPr>
        <w:t>ого района.</w:t>
      </w:r>
      <w:proofErr w:type="gramEnd"/>
      <w:r>
        <w:rPr>
          <w:rFonts w:ascii="Liberation Serif" w:hAnsi="Liberation Serif"/>
        </w:rPr>
        <w:t xml:space="preserve"> Основанием для пересмотра размеров ежегодной единовременной денежной выплаты является распоряжение Администрации Пуровского района, утверждающий план мероприятий, планируемых к финансированию за счет соглашений, заключаемых Администрацией Пуров</w:t>
      </w:r>
      <w:r>
        <w:rPr>
          <w:rFonts w:ascii="Liberation Serif" w:hAnsi="Liberation Serif"/>
        </w:rPr>
        <w:t>ского района с предприятиями топливно-энергетического комплекса и другими предприятиями, осуществляющими свою деятельность на территории Пуровского района.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1.3. Единовременная денежная выплата производится спортсменам Пуровского района, выступающим на всер</w:t>
      </w:r>
      <w:r>
        <w:rPr>
          <w:rFonts w:ascii="Liberation Serif" w:hAnsi="Liberation Serif"/>
        </w:rPr>
        <w:t>оссийских и международных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на соответствующий год, и их тренерам в соответствии с приложением № 1</w:t>
      </w:r>
      <w:r>
        <w:rPr>
          <w:rFonts w:ascii="Liberation Serif" w:hAnsi="Liberation Serif"/>
        </w:rPr>
        <w:t xml:space="preserve"> к настоящему Положению.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  <w:highlight w:val="white"/>
        </w:rPr>
      </w:pPr>
      <w:r>
        <w:rPr>
          <w:rFonts w:ascii="Liberation Serif" w:hAnsi="Liberation Serif"/>
        </w:rPr>
        <w:t xml:space="preserve">1.4. </w:t>
      </w:r>
      <w:proofErr w:type="gramStart"/>
      <w:r>
        <w:rPr>
          <w:rFonts w:ascii="Liberation Serif" w:hAnsi="Liberation Serif"/>
        </w:rPr>
        <w:t>Единовременная денежная выплата производится спортсменам Пуровского района за каждый результат, показанный спортсменами на соревнованиях, указанных в приложении № 1 к настоящему Положению, при условии участия в соревновании не</w:t>
      </w:r>
      <w:r>
        <w:rPr>
          <w:rFonts w:ascii="Liberation Serif" w:hAnsi="Liberation Serif"/>
        </w:rPr>
        <w:t xml:space="preserve"> менее 6 участников (пар, групп, экипажей), команд по каждому виду программы</w:t>
      </w:r>
      <w:r>
        <w:rPr>
          <w:rFonts w:ascii="Liberation Serif" w:hAnsi="Liberation Serif"/>
          <w:highlight w:val="white"/>
        </w:rPr>
        <w:t xml:space="preserve"> (указанное условие не распространяется на соревнования, проводимые среди инвалидов и лиц с ограниченными возможностями здоровья). </w:t>
      </w:r>
      <w:proofErr w:type="gramEnd"/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Единовременная денежная выплата производится спо</w:t>
      </w:r>
      <w:r>
        <w:rPr>
          <w:rFonts w:ascii="Liberation Serif" w:hAnsi="Liberation Serif"/>
        </w:rPr>
        <w:t>ртсменам в размере, указанном в приложении № 1 к настоящему Положению (за исключением случая, предусмотренного пунктом 1.2 настоящего раздела).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1.5. Единовременная денежная выплата производится тренерам (не более двух человек), подготовившим спортсменов к </w:t>
      </w:r>
      <w:r>
        <w:rPr>
          <w:rFonts w:ascii="Liberation Serif" w:hAnsi="Liberation Serif"/>
        </w:rPr>
        <w:t>соревнованиям, указанным в приложении № 1 к настоящему Положению. Единовременная денежная выплата тренерам производится за каждый результат соревнований, показанный спортсменами и в размере (за исключением случая, предусмотренного пунктом 1.2 настоящего ра</w:t>
      </w:r>
      <w:r>
        <w:rPr>
          <w:rFonts w:ascii="Liberation Serif" w:hAnsi="Liberation Serif"/>
        </w:rPr>
        <w:t>здела), указанном в приложении                 № 1 к настоящему Положению.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Нормы расходов, указанные в приложении № 1 к настоящему Положению, рассчитаны в отношении каждого спортсмена либо тренера.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  <w:highlight w:val="white"/>
        </w:rPr>
      </w:pPr>
      <w:proofErr w:type="gramStart"/>
      <w:r>
        <w:rPr>
          <w:rFonts w:ascii="Liberation Serif" w:hAnsi="Liberation Serif"/>
          <w:highlight w:val="white"/>
        </w:rPr>
        <w:t>Денежная выплата тренеру производится при документальном п</w:t>
      </w:r>
      <w:r>
        <w:rPr>
          <w:rFonts w:ascii="Liberation Serif" w:hAnsi="Liberation Serif"/>
          <w:highlight w:val="white"/>
        </w:rPr>
        <w:t>одтверждении подготовки данным тренером спортсмена в течение не менее одного года, предшествующего показанному результату  (заверенная копия приказа о зачислении спортсмена в учреждение спортивной направленности, подведомственное Управлению по физической к</w:t>
      </w:r>
      <w:r>
        <w:rPr>
          <w:rFonts w:ascii="Liberation Serif" w:hAnsi="Liberation Serif"/>
          <w:highlight w:val="white"/>
        </w:rPr>
        <w:t>ультуре и спорту Администрации Пуровского района, на этап спортивной подготовки к тренеру или о закреплении спортсмена за тренером).</w:t>
      </w:r>
      <w:proofErr w:type="gramEnd"/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1.6. </w:t>
      </w:r>
      <w:proofErr w:type="gramStart"/>
      <w:r>
        <w:rPr>
          <w:rFonts w:ascii="Liberation Serif" w:hAnsi="Liberation Serif"/>
        </w:rPr>
        <w:t>По итогам года, предшествующего указанному поощрению, спортсмены, достигшие высоких спортивных результатов, и их трене</w:t>
      </w:r>
      <w:r>
        <w:rPr>
          <w:rFonts w:ascii="Liberation Serif" w:hAnsi="Liberation Serif"/>
        </w:rPr>
        <w:t xml:space="preserve">ры, подлежащие поощрению премией Главы Пуровского района, объявляются на торжественной церемонии награждения победителями районного конкурса «Спортивная элита Пуровского района» или в торжественной обстановке в рамках иных организационных, физкультурных и </w:t>
      </w:r>
      <w:r>
        <w:rPr>
          <w:rFonts w:ascii="Liberation Serif" w:hAnsi="Liberation Serif"/>
        </w:rPr>
        <w:t>спортивных мероприятий, включенных в календарный план официальных физкультурных мероприятий и спортивных мероприятий муниципального округа Пуровский район.</w:t>
      </w:r>
      <w:proofErr w:type="gramEnd"/>
    </w:p>
    <w:p w:rsidR="00410475" w:rsidRDefault="00410475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410475" w:rsidRDefault="00595F4A">
      <w:pPr>
        <w:tabs>
          <w:tab w:val="left" w:pos="709"/>
        </w:tabs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II. Порядок рассмотрения и условия осуществления выплат</w:t>
      </w:r>
    </w:p>
    <w:p w:rsidR="00410475" w:rsidRDefault="00410475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>
        <w:rPr>
          <w:rFonts w:ascii="Liberation Serif" w:hAnsi="Liberation Serif"/>
        </w:rPr>
        <w:t xml:space="preserve">.1. </w:t>
      </w:r>
      <w:proofErr w:type="gramStart"/>
      <w:r>
        <w:rPr>
          <w:rFonts w:ascii="Liberation Serif" w:hAnsi="Liberation Serif"/>
        </w:rPr>
        <w:t>Подведомственные Управлению по физической культуре и спорту Администрации Пуровского района (далее – Управление) муниципальные учреждения спортивной направленности (далее – Учреждения), спортивные федерации или главы администраций населенных пунктов Пу</w:t>
      </w:r>
      <w:r>
        <w:rPr>
          <w:rFonts w:ascii="Liberation Serif" w:hAnsi="Liberation Serif"/>
        </w:rPr>
        <w:t>ровского района не позднее 30 ноября текущего года подают в Управление ходатайство о поощрении премией Главы Пуровского района (приложение № 2 к настоящему Положению), в котором указывается:</w:t>
      </w:r>
      <w:proofErr w:type="gramEnd"/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proofErr w:type="gramStart"/>
      <w:r>
        <w:rPr>
          <w:rFonts w:ascii="Liberation Serif" w:hAnsi="Liberation Serif"/>
        </w:rPr>
        <w:t>фамилия, имя, отчество (при наличии) спортсмена (в командных ви</w:t>
      </w:r>
      <w:r>
        <w:rPr>
          <w:rFonts w:ascii="Liberation Serif" w:hAnsi="Liberation Serif"/>
        </w:rPr>
        <w:t>дах спорта - список спортсменов) и тренера (тренеров), претендующих на получение единовременной денежной выплаты</w:t>
      </w:r>
      <w:r w:rsidRPr="008957F9">
        <w:rPr>
          <w:rFonts w:ascii="Liberation Serif" w:hAnsi="Liberation Serif"/>
        </w:rPr>
        <w:t xml:space="preserve"> (</w:t>
      </w:r>
      <w:r>
        <w:rPr>
          <w:rFonts w:ascii="Liberation Serif" w:hAnsi="Liberation Serif"/>
        </w:rPr>
        <w:t>далее – кандидаты)</w:t>
      </w:r>
      <w:r>
        <w:rPr>
          <w:rFonts w:ascii="Liberation Serif" w:hAnsi="Liberation Serif"/>
        </w:rPr>
        <w:t>;</w:t>
      </w:r>
      <w:proofErr w:type="gramEnd"/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название, дата и место проведения спортивного мероприятия;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результат, достигнутый в спортивном мероприятии.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 ходатайс</w:t>
      </w:r>
      <w:r>
        <w:rPr>
          <w:rFonts w:ascii="Liberation Serif" w:hAnsi="Liberation Serif"/>
        </w:rPr>
        <w:t>тву прилагаются: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копия официального протокола международного или всероссийского спортивного соревнования согласно </w:t>
      </w:r>
      <w:proofErr w:type="gramStart"/>
      <w:r>
        <w:rPr>
          <w:rFonts w:ascii="Liberation Serif" w:hAnsi="Liberation Serif"/>
        </w:rPr>
        <w:t>перечню</w:t>
      </w:r>
      <w:proofErr w:type="gramEnd"/>
      <w:r>
        <w:rPr>
          <w:rFonts w:ascii="Liberation Serif" w:hAnsi="Liberation Serif"/>
        </w:rPr>
        <w:t xml:space="preserve"> указанному в приложении № 1 к настоящему Положению                    (в случае оформления официального протокола спортивного соревн</w:t>
      </w:r>
      <w:r>
        <w:rPr>
          <w:rFonts w:ascii="Liberation Serif" w:hAnsi="Liberation Serif"/>
        </w:rPr>
        <w:t>ования на иностранном языке - с построчным его переводом на русский язык);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копия паспорта или иных документов, удостоверяющих личность и место жительства кандидатов, имеющих право на получение единовременной денежной выплаты;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копия свидетельства о пост</w:t>
      </w:r>
      <w:r>
        <w:rPr>
          <w:rFonts w:ascii="Liberation Serif" w:hAnsi="Liberation Serif"/>
        </w:rPr>
        <w:t>ановке на учет в налоговом органе Российской Федерации;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копия страхового свидетельства государственного пенсионного страхования;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заявление спортсмена и его тренера, претендующего на получение единовременной денежной выплаты, с указанием реквизитов кред</w:t>
      </w:r>
      <w:r>
        <w:rPr>
          <w:rFonts w:ascii="Liberation Serif" w:hAnsi="Liberation Serif"/>
        </w:rPr>
        <w:t>итной организации и номера лицевого счета получателя (приложение № 3 к настоящему Положению);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заверенная копия приказа о зачислении спортсмена в учреждение спортивной направленности, подведомственное Управлению, на этап спортивной подготовки к тренеру ил</w:t>
      </w:r>
      <w:r>
        <w:rPr>
          <w:rFonts w:ascii="Liberation Serif" w:hAnsi="Liberation Serif"/>
        </w:rPr>
        <w:t>и закреплении спортсмена за тренером, подтверждающего подготовку данным тренером спортсмена не менее одного года, предшествующего показанному результату (при подаче ходатайства Учреждением);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письменное согласие на обработку персональных данных (приложени</w:t>
      </w:r>
      <w:r>
        <w:rPr>
          <w:rFonts w:ascii="Liberation Serif" w:hAnsi="Liberation Serif"/>
        </w:rPr>
        <w:t>е № 4 к настоящему Положению).</w:t>
      </w:r>
    </w:p>
    <w:p w:rsidR="00410475" w:rsidRDefault="00595F4A">
      <w:pPr>
        <w:tabs>
          <w:tab w:val="left" w:pos="709"/>
        </w:tabs>
        <w:ind w:firstLine="709"/>
        <w:jc w:val="both"/>
      </w:pPr>
      <w:r>
        <w:t xml:space="preserve">2.2. Ходатайство с приложениями (далее – документы) подаются в Управление по адресу: Ямало-Ненецкий автономный округ, Пуровский район, г. </w:t>
      </w:r>
      <w:proofErr w:type="spellStart"/>
      <w:r>
        <w:t>Тарко</w:t>
      </w:r>
      <w:proofErr w:type="spellEnd"/>
      <w:r>
        <w:t xml:space="preserve">-Сале,                           </w:t>
      </w:r>
      <w:r>
        <w:lastRenderedPageBreak/>
        <w:t>ул. Республики д. 25 кабинет 410, или предоставля</w:t>
      </w:r>
      <w:r>
        <w:t xml:space="preserve">ются посредством электронной почты на адрес pursport@pur.yanao.ru. 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Назначенное ответственное лицо регистрирует документы в день их поступления в Управление. 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Управление в течение 3 рабочих дней с момента окончания срока приема документов: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проверяет полноту сведений, содержащихся в представленных документах;</w:t>
      </w:r>
    </w:p>
    <w:p w:rsidR="00410475" w:rsidRDefault="00595F4A">
      <w:pPr>
        <w:tabs>
          <w:tab w:val="left" w:pos="709"/>
        </w:tabs>
        <w:ind w:firstLine="709"/>
        <w:jc w:val="both"/>
      </w:pPr>
      <w:r>
        <w:rPr>
          <w:rFonts w:ascii="Liberation Serif" w:hAnsi="Liberation Serif"/>
        </w:rPr>
        <w:t>- возвращает документы в случае предоставления документов не в полном объеме, а также после окончания срока, указанного в пункте 2.1 настоящего раздела. Повторная подача документов пос</w:t>
      </w:r>
      <w:r>
        <w:rPr>
          <w:rFonts w:ascii="Liberation Serif" w:hAnsi="Liberation Serif"/>
        </w:rPr>
        <w:t>ле окончания срока не предусмотрена;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формирует список кандидатов, </w:t>
      </w:r>
      <w:r>
        <w:rPr>
          <w:rFonts w:ascii="Liberation Serif" w:hAnsi="Liberation Serif"/>
        </w:rPr>
        <w:t>претендующих на получение единовременной денежной выплаты;</w:t>
      </w:r>
    </w:p>
    <w:p w:rsidR="00410475" w:rsidRDefault="00595F4A">
      <w:pPr>
        <w:tabs>
          <w:tab w:val="left" w:pos="709"/>
        </w:tabs>
        <w:ind w:firstLine="709"/>
        <w:jc w:val="both"/>
      </w:pPr>
      <w:r>
        <w:rPr>
          <w:rFonts w:ascii="Liberation Serif" w:hAnsi="Liberation Serif"/>
        </w:rPr>
        <w:t>- направляет список кандидатов с документами на</w:t>
      </w:r>
      <w:r>
        <w:t xml:space="preserve"> </w:t>
      </w:r>
      <w:r>
        <w:rPr>
          <w:rFonts w:ascii="Liberation Serif" w:hAnsi="Liberation Serif"/>
        </w:rPr>
        <w:t>рассмотрение комиссией, утвержденной приказом Управления (далее – Комиссия).</w:t>
      </w:r>
    </w:p>
    <w:p w:rsidR="00410475" w:rsidRDefault="00595F4A">
      <w:pPr>
        <w:tabs>
          <w:tab w:val="left" w:pos="709"/>
        </w:tabs>
        <w:ind w:firstLine="709"/>
        <w:jc w:val="both"/>
      </w:pPr>
      <w:r>
        <w:rPr>
          <w:rFonts w:ascii="Liberation Serif" w:hAnsi="Liberation Serif"/>
        </w:rPr>
        <w:t>2.3.</w:t>
      </w:r>
      <w:r>
        <w:rPr>
          <w:rFonts w:ascii="Liberation Serif" w:hAnsi="Liberation Serif"/>
        </w:rPr>
        <w:t xml:space="preserve"> Комиссия состоит из председателя Комиссии, заместителя председателя Комиссии, ответственного секретаря Комиссии, членов Комиссии.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Заседание Комиссии считается правомочным, если в нем участвует более половины ее членов.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Решение Комиссии принимается большин</w:t>
      </w:r>
      <w:r>
        <w:rPr>
          <w:rFonts w:ascii="Liberation Serif" w:hAnsi="Liberation Serif"/>
        </w:rPr>
        <w:t>ством голосов членов Комиссии, присутствующих на заседании. В случае равенства голосов голос председательствующего Комиссии является решающим.</w:t>
      </w:r>
    </w:p>
    <w:p w:rsidR="00410475" w:rsidRDefault="00595F4A">
      <w:pPr>
        <w:tabs>
          <w:tab w:val="left" w:pos="709"/>
        </w:tabs>
        <w:ind w:firstLine="709"/>
        <w:jc w:val="both"/>
      </w:pPr>
      <w:r>
        <w:rPr>
          <w:rFonts w:ascii="Liberation Serif" w:hAnsi="Liberation Serif"/>
        </w:rPr>
        <w:t>Комиссия не позднее 5 рабочих дней с момента получения списка кандидатов и соответствующих документов проводит за</w:t>
      </w:r>
      <w:r>
        <w:rPr>
          <w:rFonts w:ascii="Liberation Serif" w:hAnsi="Liberation Serif"/>
        </w:rPr>
        <w:t>седание, на котором рассматривает предоставленный список кандидатов и документы.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Основаниями для отказа в единовременной денежной выплате ежегодной премии Главы Пуровского района являются: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представление документов не в полном объеме;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выступление</w:t>
      </w:r>
      <w:r>
        <w:rPr>
          <w:rFonts w:ascii="Liberation Serif" w:hAnsi="Liberation Serif"/>
        </w:rPr>
        <w:t xml:space="preserve"> кандидата на спортивных мероприятиях, не указанных в приложении № 1 к настоящему Положению;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наличие документов, подтверждающих применение кандидатом стимулирующих средств (наркотики, допинговые средства), запрещенных к применению в спорте.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результата</w:t>
      </w:r>
      <w:r>
        <w:rPr>
          <w:rFonts w:ascii="Liberation Serif" w:hAnsi="Liberation Serif"/>
        </w:rPr>
        <w:t>м рассмотрения Комиссия определяет список кандидатов на присуждение ежегодной премии Главы Пуровского района.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отказе Комиссией в присуждении</w:t>
      </w:r>
      <w:r>
        <w:rPr>
          <w:rFonts w:ascii="Liberation Serif" w:hAnsi="Liberation Serif"/>
        </w:rPr>
        <w:t xml:space="preserve"> ежегодной премии Главы Пуровского района предоставленные в Управление документы не возвращаются.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Решение Комисс</w:t>
      </w:r>
      <w:r>
        <w:rPr>
          <w:rFonts w:ascii="Liberation Serif" w:hAnsi="Liberation Serif"/>
        </w:rPr>
        <w:t>ии оформляется протоколом в течение 3 дней с момента проведения заседания, который подписывается председателем Комиссии либо лицом, исполняющим его обязанности, членами Комиссии и ответственным секретарем Комиссии.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2.4. На основании протокола Комиссии спис</w:t>
      </w:r>
      <w:r>
        <w:rPr>
          <w:rFonts w:ascii="Liberation Serif" w:hAnsi="Liberation Serif"/>
        </w:rPr>
        <w:t>ок кандидатов на ежегодную премию утверждается распоряжением Главы Пуровского района.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Распоряжение Главы Пуровского района </w:t>
      </w:r>
      <w:r>
        <w:rPr>
          <w:rFonts w:ascii="Liberation Serif" w:hAnsi="Liberation Serif"/>
        </w:rPr>
        <w:t>о присуждении премии размещается на официальном сайте муниципального округа Пуровский район до начала мероприятий, указанных в пункте</w:t>
      </w:r>
      <w:r>
        <w:rPr>
          <w:rFonts w:ascii="Liberation Serif" w:hAnsi="Liberation Serif"/>
        </w:rPr>
        <w:t xml:space="preserve"> 1.6 настоящего Положения.</w:t>
      </w:r>
    </w:p>
    <w:p w:rsidR="00410475" w:rsidRDefault="00595F4A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Премия перечисляется кандидатам в безналичной форме на расчетный счет кандидата в течение 10 рабочих дней со дня награждения.</w:t>
      </w:r>
    </w:p>
    <w:p w:rsidR="00410475" w:rsidRDefault="00410475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410475" w:rsidRDefault="00410475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410475" w:rsidRDefault="00410475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410475" w:rsidRDefault="00410475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410475" w:rsidRDefault="00410475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410475" w:rsidRDefault="00410475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410475" w:rsidRDefault="00410475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410475" w:rsidRDefault="00410475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410475" w:rsidRDefault="00595F4A">
      <w:pPr>
        <w:shd w:val="clear" w:color="auto" w:fill="FFFFFF"/>
        <w:ind w:left="504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lastRenderedPageBreak/>
        <w:t>Приложение № 1</w:t>
      </w:r>
    </w:p>
    <w:p w:rsidR="00410475" w:rsidRDefault="00595F4A">
      <w:pPr>
        <w:shd w:val="clear" w:color="auto" w:fill="FFFFFF"/>
        <w:ind w:left="504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к </w:t>
      </w:r>
      <w:r>
        <w:rPr>
          <w:rFonts w:ascii="Liberation Serif" w:eastAsia="Liberation Serif" w:hAnsi="Liberation Serif" w:cs="Liberation Serif"/>
          <w:bCs/>
          <w:color w:val="000000"/>
        </w:rPr>
        <w:t>Положению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bCs/>
          <w:color w:val="000000"/>
        </w:rPr>
        <w:t>о поощрении спортсменов,</w:t>
      </w:r>
    </w:p>
    <w:p w:rsidR="00410475" w:rsidRDefault="00595F4A">
      <w:pPr>
        <w:shd w:val="clear" w:color="auto" w:fill="FFFFFF"/>
        <w:ind w:left="4320"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bCs/>
          <w:color w:val="000000"/>
        </w:rPr>
        <w:t>достигших высоких спортивных</w:t>
      </w:r>
    </w:p>
    <w:p w:rsidR="00410475" w:rsidRDefault="00595F4A">
      <w:pPr>
        <w:shd w:val="clear" w:color="auto" w:fill="FFFFFF"/>
        <w:ind w:left="4320"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bCs/>
          <w:color w:val="000000"/>
        </w:rPr>
        <w:t>результатов, и их тренеров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bCs/>
          <w:color w:val="000000"/>
        </w:rPr>
        <w:t>премией</w:t>
      </w:r>
    </w:p>
    <w:p w:rsidR="00410475" w:rsidRDefault="00595F4A">
      <w:pPr>
        <w:shd w:val="clear" w:color="auto" w:fill="FFFFFF"/>
        <w:ind w:left="4320"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bCs/>
          <w:color w:val="000000"/>
        </w:rPr>
        <w:t>Главы Пуровского района</w:t>
      </w:r>
      <w:r>
        <w:rPr>
          <w:rFonts w:ascii="Liberation Serif" w:eastAsia="Liberation Serif" w:hAnsi="Liberation Serif" w:cs="Liberation Serif"/>
          <w:bCs/>
          <w:color w:val="000000"/>
        </w:rPr>
        <w:t> </w:t>
      </w:r>
    </w:p>
    <w:p w:rsidR="00410475" w:rsidRDefault="00410475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410475" w:rsidRDefault="00410475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410475" w:rsidRDefault="00410475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410475" w:rsidRDefault="00410475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410475" w:rsidRDefault="00595F4A">
      <w:pPr>
        <w:jc w:val="center"/>
        <w:rPr>
          <w:rFonts w:ascii="Liberation Serif" w:hAnsi="Liberation Serif" w:cs="Arial"/>
          <w:b/>
          <w:vertAlign w:val="superscript"/>
        </w:rPr>
      </w:pPr>
      <w:r>
        <w:rPr>
          <w:rFonts w:ascii="Liberation Serif" w:hAnsi="Liberation Serif" w:cs="Arial"/>
          <w:b/>
        </w:rPr>
        <w:t>НОРМЫ РАСХОДОВ</w:t>
      </w:r>
    </w:p>
    <w:p w:rsidR="00410475" w:rsidRDefault="00595F4A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 w:cs="Arial"/>
          <w:b/>
        </w:rPr>
        <w:t xml:space="preserve"> на</w:t>
      </w:r>
      <w:r>
        <w:rPr>
          <w:rFonts w:ascii="Liberation Serif" w:hAnsi="Liberation Serif"/>
          <w:b/>
        </w:rPr>
        <w:t xml:space="preserve"> поощрение спортсменов Пуровского района,</w:t>
      </w:r>
    </w:p>
    <w:p w:rsidR="00410475" w:rsidRDefault="00595F4A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достигших высоких спортивных результатов, и их тренеров</w:t>
      </w:r>
    </w:p>
    <w:p w:rsidR="00410475" w:rsidRDefault="00595F4A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премией Главы Пуровского района</w:t>
      </w:r>
      <w:proofErr w:type="gramStart"/>
      <w:r>
        <w:rPr>
          <w:rFonts w:ascii="Liberation Serif" w:hAnsi="Liberation Serif"/>
          <w:vertAlign w:val="superscript"/>
        </w:rPr>
        <w:t>1</w:t>
      </w:r>
      <w:proofErr w:type="gramEnd"/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</w:rPr>
        <w:t xml:space="preserve">  </w:t>
      </w:r>
    </w:p>
    <w:p w:rsidR="00410475" w:rsidRDefault="00410475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410475" w:rsidRDefault="00410475">
      <w:pPr>
        <w:widowControl w:val="0"/>
        <w:jc w:val="center"/>
        <w:rPr>
          <w:rFonts w:ascii="Liberation Serif" w:hAnsi="Liberation Serif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1275"/>
        <w:gridCol w:w="1276"/>
        <w:gridCol w:w="1276"/>
        <w:gridCol w:w="1275"/>
      </w:tblGrid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№ </w:t>
            </w:r>
            <w:proofErr w:type="gramStart"/>
            <w:r>
              <w:rPr>
                <w:rFonts w:ascii="Liberation Serif" w:hAnsi="Liberation Serif" w:cs="Arial"/>
              </w:rPr>
              <w:t>п</w:t>
            </w:r>
            <w:proofErr w:type="gramEnd"/>
            <w:r>
              <w:rPr>
                <w:rFonts w:ascii="Liberation Serif" w:hAnsi="Liberation Serif" w:cs="Arial"/>
              </w:rPr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Ранг соревнований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место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 место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 место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Участие</w:t>
            </w: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6</w:t>
            </w: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outlineLvl w:val="2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Олимпийские, </w:t>
            </w:r>
            <w:proofErr w:type="spellStart"/>
            <w:r>
              <w:rPr>
                <w:rFonts w:ascii="Liberation Serif" w:hAnsi="Liberation Serif" w:cs="Arial"/>
              </w:rPr>
              <w:t>Паралимпийские</w:t>
            </w:r>
            <w:proofErr w:type="spellEnd"/>
            <w:r>
              <w:rPr>
                <w:rFonts w:ascii="Liberation Serif" w:hAnsi="Liberation Serif" w:cs="Arial"/>
              </w:rPr>
              <w:t xml:space="preserve">, </w:t>
            </w:r>
            <w:proofErr w:type="spellStart"/>
            <w:r>
              <w:rPr>
                <w:rFonts w:ascii="Liberation Serif" w:hAnsi="Liberation Serif" w:cs="Arial"/>
              </w:rPr>
              <w:t>Сурдлимпийские</w:t>
            </w:r>
            <w:proofErr w:type="spellEnd"/>
            <w:r>
              <w:rPr>
                <w:rFonts w:ascii="Liberation Serif" w:hAnsi="Liberation Serif" w:cs="Arial"/>
              </w:rPr>
              <w:t xml:space="preserve"> виды спорта (спортивные дисциплины) игры</w:t>
            </w: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Олимпийские, </w:t>
            </w:r>
            <w:proofErr w:type="spellStart"/>
            <w:r>
              <w:rPr>
                <w:rFonts w:ascii="Liberation Serif" w:hAnsi="Liberation Serif" w:cs="Arial"/>
              </w:rPr>
              <w:t>Паралимпийские</w:t>
            </w:r>
            <w:proofErr w:type="spellEnd"/>
            <w:r>
              <w:rPr>
                <w:rFonts w:ascii="Liberation Serif" w:hAnsi="Liberation Serif" w:cs="Arial"/>
              </w:rPr>
              <w:t xml:space="preserve">, </w:t>
            </w:r>
            <w:proofErr w:type="spellStart"/>
            <w:r>
              <w:rPr>
                <w:rFonts w:ascii="Liberation Serif" w:hAnsi="Liberation Serif" w:cs="Arial"/>
              </w:rPr>
              <w:t>Сурдлимпийские</w:t>
            </w:r>
            <w:proofErr w:type="spellEnd"/>
            <w:r>
              <w:rPr>
                <w:rFonts w:ascii="Liberation Serif" w:hAnsi="Liberation Serif" w:cs="Arial"/>
              </w:rPr>
              <w:t xml:space="preserve">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  <w:i/>
              </w:rPr>
            </w:pPr>
            <w:r>
              <w:rPr>
                <w:rFonts w:ascii="Liberation Serif" w:hAnsi="Liberation Serif" w:cs="Arial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30 000</w:t>
            </w: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Чемпионаты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Кубок Мира, Чемпионаты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410475">
        <w:trPr>
          <w:trHeight w:val="5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Кубок Европы, Чемпионаты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20 000</w:t>
            </w:r>
          </w:p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15 000</w:t>
            </w:r>
          </w:p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10 000</w:t>
            </w:r>
          </w:p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Первенства мира среди юниоров и  юниорок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25 000</w:t>
            </w:r>
          </w:p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20 000</w:t>
            </w:r>
          </w:p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15 000</w:t>
            </w:r>
          </w:p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Первенства мира среди юношей и  девушек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15 000</w:t>
            </w:r>
          </w:p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10 000</w:t>
            </w:r>
          </w:p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7 000</w:t>
            </w:r>
          </w:p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Первенства Европы среди юниоров и юниорок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20 000</w:t>
            </w:r>
          </w:p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15 000</w:t>
            </w:r>
          </w:p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10 000</w:t>
            </w:r>
          </w:p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Первенства мира среди юношей и  девушек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Кубок России, Первенства России среди юниоров и юниорок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Первенства России среди юношей и  девушек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outlineLvl w:val="2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Неолимпийские виды спорта (неолимпийские дисциплины олимпийских видов спорта)</w:t>
            </w: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Чемпионаты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lastRenderedPageBreak/>
              <w:t>2.2.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Кубок Мира, Чемпионаты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Кубок Европы,  Чемпионаты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  <w:b/>
                <w:color w:val="FF0000"/>
              </w:rPr>
            </w:pPr>
            <w:r>
              <w:rPr>
                <w:rFonts w:ascii="Liberation Serif" w:hAnsi="Liberation Serif" w:cs="Arial"/>
              </w:rPr>
              <w:t xml:space="preserve"> 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  <w:b/>
                <w:color w:val="FF0000"/>
              </w:rPr>
            </w:pPr>
            <w:r>
              <w:rPr>
                <w:rFonts w:ascii="Liberation Serif" w:hAnsi="Liberation Serif" w:cs="Arial"/>
              </w:rPr>
              <w:t>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Первенства мира среди юниоров и юниорок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  <w:b/>
                <w:color w:val="FF0000"/>
              </w:rPr>
            </w:pPr>
            <w:r>
              <w:rPr>
                <w:rFonts w:ascii="Liberation Serif" w:hAnsi="Liberation Serif" w:cs="Arial"/>
              </w:rPr>
              <w:t xml:space="preserve"> 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  <w:b/>
                <w:color w:val="FF0000"/>
              </w:rPr>
            </w:pPr>
            <w:r>
              <w:rPr>
                <w:rFonts w:ascii="Liberation Serif" w:hAnsi="Liberation Serif" w:cs="Arial"/>
              </w:rPr>
              <w:t xml:space="preserve"> 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  <w:b/>
                <w:color w:val="FF0000"/>
              </w:rPr>
            </w:pPr>
            <w:r>
              <w:rPr>
                <w:rFonts w:ascii="Liberation Serif" w:hAnsi="Liberation Serif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Первенства мира среди юношей и девушек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  <w:b/>
                <w:color w:val="FF0000"/>
              </w:rPr>
            </w:pPr>
            <w:r>
              <w:rPr>
                <w:rFonts w:ascii="Liberation Serif" w:hAnsi="Liberation Serif" w:cs="Arial"/>
              </w:rPr>
              <w:t xml:space="preserve"> 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  <w:b/>
                <w:color w:val="FF0000"/>
              </w:rPr>
            </w:pPr>
            <w:r>
              <w:rPr>
                <w:rFonts w:ascii="Liberation Serif" w:hAnsi="Liberation Serif" w:cs="Arial"/>
              </w:rPr>
              <w:t xml:space="preserve"> 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  <w:b/>
                <w:color w:val="FF0000"/>
              </w:rPr>
            </w:pPr>
            <w:r>
              <w:rPr>
                <w:rFonts w:ascii="Liberation Serif" w:hAnsi="Liberation Serif" w:cs="Arial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Первенства Европы среди юниоров (юниорок)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  <w:b/>
                <w:color w:val="FF0000"/>
              </w:rPr>
            </w:pPr>
            <w:r>
              <w:rPr>
                <w:rFonts w:ascii="Liberation Serif" w:hAnsi="Liberation Serif" w:cs="Arial"/>
              </w:rPr>
              <w:t>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Первенства Европы среди юношей и девушек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  <w:b/>
                <w:color w:val="FF0000"/>
              </w:rPr>
            </w:pPr>
            <w:r>
              <w:rPr>
                <w:rFonts w:ascii="Liberation Serif" w:hAnsi="Liberation Serif" w:cs="Arial"/>
              </w:rPr>
              <w:t>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410475">
        <w:trPr>
          <w:trHeight w:val="16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Кубок России, Первенства России среди юниоров и юниорок, финальные соревнования по видам спорта Спартакиады молодежи России и Спартакиады учащихся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5 000</w:t>
            </w:r>
          </w:p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4 000</w:t>
            </w:r>
          </w:p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  <w:b/>
                <w:color w:val="FF0000"/>
              </w:rPr>
            </w:pPr>
            <w:r>
              <w:rPr>
                <w:rFonts w:ascii="Liberation Serif" w:hAnsi="Liberation Serif" w:cs="Arial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4104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Первенства России среди юношей и девушек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595F4A">
            <w:pPr>
              <w:widowControl w:val="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5" w:rsidRDefault="00410475">
            <w:pPr>
              <w:widowControl w:val="0"/>
              <w:jc w:val="center"/>
              <w:rPr>
                <w:rFonts w:ascii="Liberation Serif" w:hAnsi="Liberation Serif" w:cs="Arial"/>
              </w:rPr>
            </w:pPr>
          </w:p>
        </w:tc>
      </w:tr>
    </w:tbl>
    <w:p w:rsidR="00410475" w:rsidRDefault="00410475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410475" w:rsidRDefault="00410475">
      <w:pPr>
        <w:rPr>
          <w:rFonts w:ascii="Liberation Serif" w:hAnsi="Liberation Serif"/>
        </w:rPr>
      </w:pPr>
    </w:p>
    <w:p w:rsidR="00410475" w:rsidRDefault="00595F4A">
      <w:pPr>
        <w:ind w:firstLine="708"/>
        <w:jc w:val="both"/>
        <w:rPr>
          <w:rFonts w:ascii="Liberation Serif" w:hAnsi="Liberation Serif"/>
          <w:sz w:val="20"/>
          <w:vertAlign w:val="superscript"/>
        </w:rPr>
      </w:pPr>
      <w:r>
        <w:rPr>
          <w:rFonts w:ascii="Liberation Serif" w:hAnsi="Liberation Serif"/>
          <w:sz w:val="20"/>
          <w:vertAlign w:val="superscript"/>
        </w:rPr>
        <w:t>1</w:t>
      </w:r>
      <w:proofErr w:type="gramStart"/>
      <w:r>
        <w:rPr>
          <w:rFonts w:ascii="Liberation Serif" w:hAnsi="Liberation Serif"/>
          <w:sz w:val="20"/>
          <w:vertAlign w:val="superscript"/>
        </w:rPr>
        <w:t xml:space="preserve"> </w:t>
      </w:r>
      <w:r>
        <w:rPr>
          <w:rFonts w:ascii="Liberation Serif" w:hAnsi="Liberation Serif"/>
          <w:sz w:val="20"/>
        </w:rPr>
        <w:t>В</w:t>
      </w:r>
      <w:proofErr w:type="gramEnd"/>
      <w:r>
        <w:rPr>
          <w:rFonts w:ascii="Liberation Serif" w:hAnsi="Liberation Serif"/>
          <w:sz w:val="20"/>
        </w:rPr>
        <w:t xml:space="preserve"> случа</w:t>
      </w:r>
      <w:r>
        <w:rPr>
          <w:rFonts w:ascii="Liberation Serif" w:hAnsi="Liberation Serif"/>
          <w:sz w:val="20"/>
        </w:rPr>
        <w:t xml:space="preserve">е пересмотра размера </w:t>
      </w:r>
      <w:r>
        <w:rPr>
          <w:rFonts w:ascii="Liberation Serif" w:hAnsi="Liberation Serif"/>
          <w:sz w:val="20"/>
        </w:rPr>
        <w:t>единовременной денежной выплаты ежегодной премии Главы Пуровского района</w:t>
      </w:r>
      <w:r>
        <w:rPr>
          <w:rFonts w:ascii="Liberation Serif" w:hAnsi="Liberation Serif"/>
          <w:sz w:val="20"/>
        </w:rPr>
        <w:t xml:space="preserve"> в соответствии с пунктом 1.2 Положения изменения не могут отличаться для кандидатов, находящихся в одной категории (ранге соревнований, занятом месте). В настояще</w:t>
      </w:r>
      <w:r>
        <w:rPr>
          <w:rFonts w:ascii="Liberation Serif" w:hAnsi="Liberation Serif"/>
          <w:sz w:val="20"/>
        </w:rPr>
        <w:t xml:space="preserve">м приложении указаны максимальные нормы расходов. </w:t>
      </w: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410475">
      <w:pPr>
        <w:jc w:val="both"/>
        <w:rPr>
          <w:rFonts w:ascii="Liberation Serif" w:hAnsi="Liberation Serif"/>
          <w:vertAlign w:val="superscript"/>
        </w:rPr>
      </w:pPr>
    </w:p>
    <w:p w:rsidR="00410475" w:rsidRDefault="00595F4A">
      <w:pPr>
        <w:shd w:val="clear" w:color="auto" w:fill="FFFFFF"/>
        <w:ind w:left="504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lastRenderedPageBreak/>
        <w:t>Приложение № 2</w:t>
      </w:r>
    </w:p>
    <w:p w:rsidR="00410475" w:rsidRDefault="00595F4A">
      <w:pPr>
        <w:shd w:val="clear" w:color="auto" w:fill="FFFFFF"/>
        <w:ind w:left="504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к </w:t>
      </w:r>
      <w:r>
        <w:rPr>
          <w:rFonts w:ascii="Liberation Serif" w:eastAsia="Liberation Serif" w:hAnsi="Liberation Serif" w:cs="Liberation Serif"/>
          <w:bCs/>
          <w:color w:val="000000"/>
        </w:rPr>
        <w:t>Положению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bCs/>
          <w:color w:val="000000"/>
        </w:rPr>
        <w:t>о поощрении спортсменов,</w:t>
      </w:r>
    </w:p>
    <w:p w:rsidR="00410475" w:rsidRDefault="00595F4A">
      <w:pPr>
        <w:shd w:val="clear" w:color="auto" w:fill="FFFFFF"/>
        <w:ind w:left="4320"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bCs/>
          <w:color w:val="000000"/>
        </w:rPr>
        <w:t>достигших высоких спортивных</w:t>
      </w:r>
    </w:p>
    <w:p w:rsidR="00410475" w:rsidRDefault="00595F4A">
      <w:pPr>
        <w:shd w:val="clear" w:color="auto" w:fill="FFFFFF"/>
        <w:ind w:left="4320"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bCs/>
          <w:color w:val="000000"/>
        </w:rPr>
        <w:t>результатов, и их тренеров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bCs/>
          <w:color w:val="000000"/>
        </w:rPr>
        <w:t>премией</w:t>
      </w:r>
    </w:p>
    <w:p w:rsidR="00410475" w:rsidRDefault="00595F4A">
      <w:pPr>
        <w:shd w:val="clear" w:color="auto" w:fill="FFFFFF"/>
        <w:ind w:left="4320"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bCs/>
          <w:color w:val="000000"/>
        </w:rPr>
        <w:t>Главы Пуровского района</w:t>
      </w:r>
      <w:r>
        <w:rPr>
          <w:rFonts w:ascii="Liberation Serif" w:eastAsia="Liberation Serif" w:hAnsi="Liberation Serif" w:cs="Liberation Serif"/>
          <w:bCs/>
          <w:color w:val="000000"/>
        </w:rPr>
        <w:t> </w:t>
      </w:r>
    </w:p>
    <w:p w:rsidR="00410475" w:rsidRDefault="00410475">
      <w:pPr>
        <w:shd w:val="clear" w:color="auto" w:fill="FFFFFF"/>
        <w:jc w:val="both"/>
        <w:rPr>
          <w:rFonts w:ascii="Liberation Serif" w:eastAsia="Liberation Serif" w:hAnsi="Liberation Serif" w:cs="Liberation Serif"/>
          <w:color w:val="000000"/>
        </w:rPr>
      </w:pPr>
    </w:p>
    <w:p w:rsidR="00410475" w:rsidRDefault="00410475">
      <w:pPr>
        <w:pStyle w:val="1"/>
        <w:spacing w:before="0" w:after="0"/>
        <w:rPr>
          <w:rFonts w:ascii="PT Astra Serif" w:hAnsi="PT Astra Serif"/>
          <w:b w:val="0"/>
          <w:sz w:val="24"/>
          <w:szCs w:val="24"/>
        </w:rPr>
      </w:pPr>
    </w:p>
    <w:p w:rsidR="00410475" w:rsidRDefault="00410475">
      <w:pPr>
        <w:pStyle w:val="1"/>
        <w:spacing w:before="0" w:after="0"/>
        <w:rPr>
          <w:rFonts w:ascii="PT Astra Serif" w:hAnsi="PT Astra Serif"/>
          <w:b w:val="0"/>
          <w:sz w:val="24"/>
        </w:rPr>
      </w:pPr>
    </w:p>
    <w:p w:rsidR="00410475" w:rsidRDefault="00595F4A">
      <w:pPr>
        <w:pStyle w:val="1"/>
        <w:spacing w:before="0" w:after="0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ХОДАТАЙСТВО</w:t>
      </w:r>
    </w:p>
    <w:p w:rsidR="00410475" w:rsidRDefault="00595F4A">
      <w:pPr>
        <w:pStyle w:val="docdatadocyv52112bqiaagaaeyqcaaagiaiaaaonbwaabbuhaaaaaaaaaaaaaaaaaaaaaaaaaaaaaaaaaaaaaaaaaaaaaaaaaaaaaaaaaaaaaaaaaaaaaaaaaaaaaaaaaaaaaaaaaaaaaaaaaaaaaaaaaaaaaaaaaaaaaaaaaaaaaaaaaaaaaaaaaaaaaaaaaaaaaaaaaaaaaaaaaaaaaaaaaaaaaaaaaaaaaaaaaaaaaaaaaaaaaaaa"/>
        <w:spacing w:before="0" w:beforeAutospacing="0" w:after="0" w:afterAutospacing="0"/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на кандидатов, </w:t>
      </w:r>
      <w:r>
        <w:rPr>
          <w:rFonts w:ascii="Liberation Serif" w:eastAsia="Liberation Serif" w:hAnsi="Liberation Serif" w:cs="Liberation Serif"/>
          <w:color w:val="000000"/>
        </w:rPr>
        <w:t>претендующих на получение единовременной денежной выплаты</w:t>
      </w:r>
    </w:p>
    <w:p w:rsidR="00410475" w:rsidRDefault="00595F4A">
      <w:pPr>
        <w:shd w:val="clear" w:color="auto" w:fill="FFFFFF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</w:rPr>
        <w:t>за достижения в __________ году</w:t>
      </w:r>
    </w:p>
    <w:p w:rsidR="00410475" w:rsidRDefault="00410475">
      <w:pPr>
        <w:shd w:val="clear" w:color="auto" w:fill="FFFFFF"/>
        <w:jc w:val="both"/>
        <w:rPr>
          <w:rFonts w:ascii="Liberation Serif" w:eastAsia="Liberation Serif" w:hAnsi="Liberation Serif" w:cs="Liberation Serif"/>
          <w:color w:val="000000"/>
        </w:rPr>
      </w:pPr>
    </w:p>
    <w:p w:rsidR="00410475" w:rsidRDefault="00595F4A">
      <w:pPr>
        <w:shd w:val="clear" w:color="auto" w:fill="FFFFFF"/>
        <w:jc w:val="both"/>
        <w:rPr>
          <w:rFonts w:ascii="Liberation Serif" w:eastAsia="Liberation Serif" w:hAnsi="Liberation Serif" w:cs="Liberation Serif"/>
          <w:color w:val="000000"/>
          <w:vertAlign w:val="superscript"/>
        </w:rPr>
      </w:pPr>
      <w:r>
        <w:rPr>
          <w:rFonts w:ascii="Liberation Serif" w:eastAsia="Liberation Serif" w:hAnsi="Liberation Serif" w:cs="Liberation Serif"/>
          <w:color w:val="000000"/>
        </w:rPr>
        <w:t>Наименование учреждения (спортивной федерации, поселения), выдвинувшего кандидатов</w:t>
      </w:r>
    </w:p>
    <w:p w:rsidR="00410475" w:rsidRDefault="00595F4A">
      <w:pPr>
        <w:shd w:val="clear" w:color="auto" w:fill="FFFFFF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____________________________________________________________________________</w:t>
      </w:r>
    </w:p>
    <w:p w:rsidR="00410475" w:rsidRDefault="00410475">
      <w:pPr>
        <w:shd w:val="clear" w:color="auto" w:fill="FFFFFF"/>
        <w:jc w:val="both"/>
        <w:rPr>
          <w:rFonts w:ascii="Liberation Serif" w:eastAsia="Liberation Serif" w:hAnsi="Liberation Serif" w:cs="Liberation Serif"/>
          <w:color w:val="000000"/>
        </w:rPr>
      </w:pPr>
    </w:p>
    <w:p w:rsidR="00410475" w:rsidRDefault="00410475">
      <w:pPr>
        <w:shd w:val="clear" w:color="auto" w:fill="FFFFFF"/>
        <w:jc w:val="both"/>
        <w:rPr>
          <w:rFonts w:ascii="Liberation Serif" w:eastAsia="Liberation Serif" w:hAnsi="Liberation Serif" w:cs="Liberation Serif"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6"/>
        <w:gridCol w:w="3260"/>
        <w:gridCol w:w="1843"/>
        <w:gridCol w:w="1276"/>
        <w:gridCol w:w="1419"/>
      </w:tblGrid>
      <w:tr w:rsidR="00410475">
        <w:trPr>
          <w:trHeight w:val="330"/>
        </w:trPr>
        <w:tc>
          <w:tcPr>
            <w:tcW w:w="534" w:type="dxa"/>
          </w:tcPr>
          <w:p w:rsidR="00410475" w:rsidRDefault="00595F4A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</w:rPr>
              <w:t>/п</w:t>
            </w:r>
          </w:p>
        </w:tc>
        <w:tc>
          <w:tcPr>
            <w:tcW w:w="1416" w:type="dxa"/>
          </w:tcPr>
          <w:p w:rsidR="00410475" w:rsidRDefault="00595F4A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ФИО</w:t>
            </w:r>
          </w:p>
        </w:tc>
        <w:tc>
          <w:tcPr>
            <w:tcW w:w="3260" w:type="dxa"/>
          </w:tcPr>
          <w:p w:rsidR="00410475" w:rsidRDefault="00595F4A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Название соревнования</w:t>
            </w:r>
          </w:p>
        </w:tc>
        <w:tc>
          <w:tcPr>
            <w:tcW w:w="1843" w:type="dxa"/>
          </w:tcPr>
          <w:p w:rsidR="00410475" w:rsidRDefault="00595F4A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Дата и место проведения </w:t>
            </w:r>
          </w:p>
        </w:tc>
        <w:tc>
          <w:tcPr>
            <w:tcW w:w="1276" w:type="dxa"/>
          </w:tcPr>
          <w:p w:rsidR="00410475" w:rsidRDefault="00595F4A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Результат</w:t>
            </w:r>
            <w:r>
              <w:rPr>
                <w:rFonts w:ascii="Liberation Serif" w:eastAsia="Liberation Serif" w:hAnsi="Liberation Serif" w:cs="Liberation Serif"/>
                <w:color w:val="000000"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:rsidR="00410475" w:rsidRDefault="00595F4A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ФИО тренера</w:t>
            </w:r>
          </w:p>
        </w:tc>
      </w:tr>
      <w:tr w:rsidR="00410475">
        <w:trPr>
          <w:cantSplit/>
          <w:trHeight w:val="269"/>
        </w:trPr>
        <w:tc>
          <w:tcPr>
            <w:tcW w:w="534" w:type="dxa"/>
            <w:vMerge w:val="restart"/>
          </w:tcPr>
          <w:p w:rsidR="00410475" w:rsidRDefault="00595F4A">
            <w:r>
              <w:t>1</w:t>
            </w:r>
          </w:p>
        </w:tc>
        <w:tc>
          <w:tcPr>
            <w:tcW w:w="1416" w:type="dxa"/>
            <w:vMerge w:val="restart"/>
          </w:tcPr>
          <w:p w:rsidR="00410475" w:rsidRDefault="00410475"/>
        </w:tc>
        <w:tc>
          <w:tcPr>
            <w:tcW w:w="3260" w:type="dxa"/>
          </w:tcPr>
          <w:p w:rsidR="00410475" w:rsidRDefault="00410475"/>
        </w:tc>
        <w:tc>
          <w:tcPr>
            <w:tcW w:w="1843" w:type="dxa"/>
          </w:tcPr>
          <w:p w:rsidR="00410475" w:rsidRDefault="00410475"/>
        </w:tc>
        <w:tc>
          <w:tcPr>
            <w:tcW w:w="1276" w:type="dxa"/>
          </w:tcPr>
          <w:p w:rsidR="00410475" w:rsidRDefault="00410475"/>
        </w:tc>
        <w:tc>
          <w:tcPr>
            <w:tcW w:w="1419" w:type="dxa"/>
            <w:vMerge w:val="restart"/>
          </w:tcPr>
          <w:p w:rsidR="00410475" w:rsidRDefault="00410475"/>
        </w:tc>
      </w:tr>
      <w:tr w:rsidR="00410475">
        <w:trPr>
          <w:trHeight w:val="330"/>
        </w:trPr>
        <w:tc>
          <w:tcPr>
            <w:tcW w:w="534" w:type="dxa"/>
          </w:tcPr>
          <w:p w:rsidR="00410475" w:rsidRDefault="00595F4A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</w:t>
            </w:r>
          </w:p>
        </w:tc>
        <w:tc>
          <w:tcPr>
            <w:tcW w:w="1416" w:type="dxa"/>
          </w:tcPr>
          <w:p w:rsidR="00410475" w:rsidRDefault="00410475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3260" w:type="dxa"/>
          </w:tcPr>
          <w:p w:rsidR="00410475" w:rsidRDefault="00410475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843" w:type="dxa"/>
          </w:tcPr>
          <w:p w:rsidR="00410475" w:rsidRDefault="00410475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276" w:type="dxa"/>
          </w:tcPr>
          <w:p w:rsidR="00410475" w:rsidRDefault="00410475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419" w:type="dxa"/>
          </w:tcPr>
          <w:p w:rsidR="00410475" w:rsidRDefault="00410475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:rsidR="00410475" w:rsidRDefault="00410475">
      <w:pPr>
        <w:shd w:val="clear" w:color="auto" w:fill="FFFFFF"/>
        <w:jc w:val="both"/>
        <w:rPr>
          <w:rFonts w:ascii="Liberation Serif" w:eastAsia="Liberation Serif" w:hAnsi="Liberation Serif" w:cs="Liberation Serif"/>
          <w:color w:val="000000"/>
        </w:rPr>
      </w:pPr>
    </w:p>
    <w:p w:rsidR="00410475" w:rsidRDefault="00410475">
      <w:pPr>
        <w:shd w:val="clear" w:color="auto" w:fill="FFFFFF"/>
        <w:jc w:val="both"/>
        <w:rPr>
          <w:rFonts w:ascii="Liberation Serif" w:eastAsia="Liberation Serif" w:hAnsi="Liberation Serif" w:cs="Liberation Serif"/>
          <w:color w:val="000000"/>
        </w:rPr>
      </w:pPr>
    </w:p>
    <w:p w:rsidR="00410475" w:rsidRDefault="00410475">
      <w:pPr>
        <w:shd w:val="clear" w:color="auto" w:fill="FFFFFF"/>
        <w:jc w:val="both"/>
        <w:rPr>
          <w:rFonts w:ascii="Liberation Serif" w:eastAsia="Liberation Serif" w:hAnsi="Liberation Serif" w:cs="Liberation Serif"/>
          <w:color w:val="000000"/>
        </w:rPr>
      </w:pPr>
    </w:p>
    <w:p w:rsidR="00410475" w:rsidRDefault="00595F4A">
      <w:pPr>
        <w:shd w:val="clear" w:color="auto" w:fill="FFFFFF"/>
        <w:ind w:left="2880" w:hanging="288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Подпись </w:t>
      </w:r>
      <w:r>
        <w:rPr>
          <w:rFonts w:ascii="Liberation Serif" w:eastAsia="Liberation Serif" w:hAnsi="Liberation Serif" w:cs="Liberation Serif"/>
          <w:color w:val="000000"/>
          <w:vertAlign w:val="superscript"/>
        </w:rPr>
        <w:t>2</w:t>
      </w:r>
      <w:r>
        <w:rPr>
          <w:rFonts w:ascii="Liberation Serif" w:eastAsia="Liberation Serif" w:hAnsi="Liberation Serif" w:cs="Liberation Serif"/>
          <w:color w:val="000000"/>
        </w:rPr>
        <w:tab/>
      </w:r>
      <w:r>
        <w:rPr>
          <w:rFonts w:ascii="Liberation Serif" w:eastAsia="Liberation Serif" w:hAnsi="Liberation Serif" w:cs="Liberation Serif"/>
          <w:color w:val="000000"/>
        </w:rPr>
        <w:tab/>
      </w:r>
      <w:r>
        <w:rPr>
          <w:rFonts w:ascii="Liberation Serif" w:eastAsia="Liberation Serif" w:hAnsi="Liberation Serif" w:cs="Liberation Serif"/>
          <w:color w:val="000000"/>
        </w:rPr>
        <w:tab/>
      </w:r>
      <w:r>
        <w:rPr>
          <w:rFonts w:ascii="Liberation Serif" w:eastAsia="Liberation Serif" w:hAnsi="Liberation Serif" w:cs="Liberation Serif"/>
          <w:color w:val="000000"/>
        </w:rPr>
        <w:tab/>
      </w:r>
      <w:r>
        <w:rPr>
          <w:rFonts w:ascii="Liberation Serif" w:eastAsia="Liberation Serif" w:hAnsi="Liberation Serif" w:cs="Liberation Serif"/>
          <w:color w:val="000000"/>
        </w:rPr>
        <w:tab/>
      </w:r>
      <w:r>
        <w:rPr>
          <w:rFonts w:ascii="Liberation Serif" w:eastAsia="Liberation Serif" w:hAnsi="Liberation Serif" w:cs="Liberation Serif"/>
          <w:color w:val="000000"/>
        </w:rPr>
        <w:tab/>
        <w:t>______________________</w:t>
      </w:r>
    </w:p>
    <w:p w:rsidR="00410475" w:rsidRDefault="00595F4A">
      <w:pPr>
        <w:shd w:val="clear" w:color="auto" w:fill="FFFFFF"/>
        <w:ind w:left="648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0"/>
        </w:rPr>
        <w:t xml:space="preserve">     (расшифровка подписи)</w:t>
      </w:r>
    </w:p>
    <w:p w:rsidR="00410475" w:rsidRDefault="00595F4A">
      <w:pPr>
        <w:shd w:val="clear" w:color="auto" w:fill="FFFFFF"/>
        <w:ind w:left="3600"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</w:rPr>
        <w:t>МП</w:t>
      </w:r>
    </w:p>
    <w:p w:rsidR="00410475" w:rsidRDefault="00595F4A">
      <w:pPr>
        <w:ind w:left="5760"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Дата __________________</w:t>
      </w: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jc w:val="right"/>
        <w:rPr>
          <w:rFonts w:ascii="PT Astra Serif" w:hAnsi="PT Astra Serif"/>
          <w:color w:val="000000"/>
        </w:rPr>
      </w:pPr>
    </w:p>
    <w:p w:rsidR="00410475" w:rsidRDefault="00410475">
      <w:pPr>
        <w:shd w:val="clear" w:color="auto" w:fill="FFFFFF"/>
        <w:rPr>
          <w:rFonts w:ascii="PT Astra Serif" w:hAnsi="PT Astra Serif"/>
          <w:color w:val="000000"/>
        </w:rPr>
      </w:pPr>
    </w:p>
    <w:p w:rsidR="00410475" w:rsidRDefault="00595F4A">
      <w:pPr>
        <w:shd w:val="clear" w:color="auto" w:fill="FFFFFF"/>
        <w:ind w:firstLine="708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  <w:vertAlign w:val="superscript"/>
        </w:rPr>
        <w:t>2</w:t>
      </w:r>
      <w:proofErr w:type="gramStart"/>
      <w:r>
        <w:rPr>
          <w:rFonts w:ascii="Liberation Serif" w:hAnsi="Liberation Serif"/>
          <w:sz w:val="20"/>
        </w:rPr>
        <w:t xml:space="preserve"> П</w:t>
      </w:r>
      <w:proofErr w:type="gramEnd"/>
      <w:r>
        <w:rPr>
          <w:rFonts w:ascii="Liberation Serif" w:hAnsi="Liberation Serif"/>
          <w:sz w:val="20"/>
        </w:rPr>
        <w:t>одписывается руководителем Учреждения, спортивной федерации или Главой населенного пункта Пуровского района.</w:t>
      </w:r>
    </w:p>
    <w:p w:rsidR="00410475" w:rsidRDefault="00410475">
      <w:pPr>
        <w:shd w:val="clear" w:color="auto" w:fill="FFFFFF"/>
        <w:ind w:left="5040"/>
        <w:jc w:val="both"/>
        <w:rPr>
          <w:rFonts w:ascii="Liberation Serif" w:eastAsia="Liberation Serif" w:hAnsi="Liberation Serif" w:cs="Liberation Serif"/>
          <w:color w:val="000000"/>
          <w:sz w:val="20"/>
        </w:rPr>
      </w:pPr>
    </w:p>
    <w:p w:rsidR="00410475" w:rsidRDefault="00595F4A">
      <w:pPr>
        <w:shd w:val="clear" w:color="auto" w:fill="FFFFFF"/>
        <w:ind w:left="504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lastRenderedPageBreak/>
        <w:t>Приложение № 3</w:t>
      </w:r>
    </w:p>
    <w:p w:rsidR="00410475" w:rsidRDefault="00595F4A">
      <w:pPr>
        <w:shd w:val="clear" w:color="auto" w:fill="FFFFFF"/>
        <w:ind w:left="504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к </w:t>
      </w:r>
      <w:r>
        <w:rPr>
          <w:rFonts w:ascii="Liberation Serif" w:eastAsia="Liberation Serif" w:hAnsi="Liberation Serif" w:cs="Liberation Serif"/>
          <w:bCs/>
          <w:color w:val="000000"/>
        </w:rPr>
        <w:t>Положению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bCs/>
          <w:color w:val="000000"/>
        </w:rPr>
        <w:t>о поощрении спортсменов,</w:t>
      </w:r>
    </w:p>
    <w:p w:rsidR="00410475" w:rsidRDefault="00595F4A">
      <w:pPr>
        <w:shd w:val="clear" w:color="auto" w:fill="FFFFFF"/>
        <w:ind w:left="4320"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bCs/>
          <w:color w:val="000000"/>
        </w:rPr>
        <w:t>достигших высоких спортивных</w:t>
      </w:r>
    </w:p>
    <w:p w:rsidR="00410475" w:rsidRDefault="00595F4A">
      <w:pPr>
        <w:shd w:val="clear" w:color="auto" w:fill="FFFFFF"/>
        <w:ind w:left="4320"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bCs/>
          <w:color w:val="000000"/>
        </w:rPr>
        <w:t>результатов, и их тренеров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bCs/>
          <w:color w:val="000000"/>
        </w:rPr>
        <w:t>премией</w:t>
      </w:r>
    </w:p>
    <w:p w:rsidR="00410475" w:rsidRDefault="00595F4A">
      <w:pPr>
        <w:shd w:val="clear" w:color="auto" w:fill="FFFFFF"/>
        <w:ind w:left="4320"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bCs/>
          <w:color w:val="000000"/>
        </w:rPr>
        <w:t>Главы Пуровского района</w:t>
      </w:r>
      <w:r>
        <w:rPr>
          <w:rFonts w:ascii="Liberation Serif" w:eastAsia="Liberation Serif" w:hAnsi="Liberation Serif" w:cs="Liberation Serif"/>
          <w:bCs/>
          <w:color w:val="000000"/>
        </w:rPr>
        <w:t> </w:t>
      </w:r>
    </w:p>
    <w:p w:rsidR="00410475" w:rsidRDefault="00410475">
      <w:pPr>
        <w:shd w:val="clear" w:color="auto" w:fill="FFFFFF"/>
        <w:ind w:left="4320"/>
        <w:jc w:val="both"/>
        <w:rPr>
          <w:rFonts w:ascii="Liberation Serif" w:eastAsia="Liberation Serif" w:hAnsi="Liberation Serif" w:cs="Liberation Serif"/>
          <w:color w:val="000000"/>
        </w:rPr>
      </w:pPr>
    </w:p>
    <w:p w:rsidR="00410475" w:rsidRDefault="00410475">
      <w:pPr>
        <w:ind w:firstLine="4680"/>
        <w:rPr>
          <w:rFonts w:ascii="PT Astra Serif" w:hAnsi="PT Astra Serif"/>
        </w:rPr>
      </w:pPr>
    </w:p>
    <w:p w:rsidR="00410475" w:rsidRDefault="00410475">
      <w:pPr>
        <w:ind w:firstLine="4680"/>
        <w:jc w:val="center"/>
        <w:rPr>
          <w:rFonts w:ascii="PT Astra Serif" w:hAnsi="PT Astra Serif"/>
          <w:b/>
        </w:rPr>
      </w:pPr>
    </w:p>
    <w:p w:rsidR="00410475" w:rsidRDefault="00595F4A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ФОРМА</w:t>
      </w:r>
    </w:p>
    <w:p w:rsidR="00410475" w:rsidRDefault="00595F4A">
      <w:pPr>
        <w:jc w:val="center"/>
        <w:rPr>
          <w:rFonts w:ascii="PT Astra Serif" w:hAnsi="PT Astra Serif"/>
          <w:b/>
        </w:rPr>
      </w:pPr>
      <w:r>
        <w:rPr>
          <w:rFonts w:ascii="Liberation Serif" w:hAnsi="Liberation Serif"/>
          <w:b/>
        </w:rPr>
        <w:t>заявление спортсмена и его тренера, претендующего на получение единовременной денежной выплаты</w:t>
      </w:r>
    </w:p>
    <w:p w:rsidR="00410475" w:rsidRDefault="00410475">
      <w:pPr>
        <w:ind w:firstLine="4680"/>
        <w:rPr>
          <w:rFonts w:ascii="PT Astra Serif" w:hAnsi="PT Astra Serif"/>
        </w:rPr>
      </w:pPr>
    </w:p>
    <w:p w:rsidR="00410475" w:rsidRDefault="00410475">
      <w:pPr>
        <w:ind w:firstLine="4680"/>
        <w:rPr>
          <w:rFonts w:ascii="PT Astra Serif" w:hAnsi="PT Astra Serif"/>
        </w:rPr>
      </w:pPr>
    </w:p>
    <w:p w:rsidR="00410475" w:rsidRDefault="00410475">
      <w:pPr>
        <w:ind w:firstLine="4680"/>
        <w:rPr>
          <w:rFonts w:ascii="PT Astra Serif" w:hAnsi="PT Astra Serif"/>
        </w:rPr>
      </w:pPr>
    </w:p>
    <w:p w:rsidR="00410475" w:rsidRDefault="00595F4A">
      <w:pPr>
        <w:ind w:left="4678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Директору МКУ «Централизованная бухгалтерия Управления по физической культуре и спорту Администрации Пуровского района»</w:t>
      </w:r>
    </w:p>
    <w:p w:rsidR="00410475" w:rsidRDefault="00410475">
      <w:pPr>
        <w:ind w:left="4678"/>
        <w:jc w:val="both"/>
        <w:rPr>
          <w:rFonts w:ascii="Liberation Serif" w:eastAsia="Liberation Serif" w:hAnsi="Liberation Serif" w:cs="Liberation Serif"/>
        </w:rPr>
      </w:pPr>
    </w:p>
    <w:p w:rsidR="00410475" w:rsidRDefault="00410475">
      <w:pPr>
        <w:ind w:firstLine="4680"/>
        <w:rPr>
          <w:rFonts w:ascii="Liberation Serif" w:eastAsia="Liberation Serif" w:hAnsi="Liberation Serif" w:cs="Liberation Serif"/>
        </w:rPr>
      </w:pPr>
    </w:p>
    <w:p w:rsidR="00410475" w:rsidRDefault="00595F4A">
      <w:pPr>
        <w:ind w:firstLine="4680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от __________________________</w:t>
      </w:r>
      <w:r>
        <w:rPr>
          <w:rFonts w:ascii="Liberation Serif" w:eastAsia="Liberation Serif" w:hAnsi="Liberation Serif" w:cs="Liberation Serif"/>
        </w:rPr>
        <w:t>___________</w:t>
      </w:r>
    </w:p>
    <w:p w:rsidR="00410475" w:rsidRDefault="00410475">
      <w:pPr>
        <w:ind w:firstLine="4680"/>
        <w:rPr>
          <w:rFonts w:ascii="Liberation Serif" w:eastAsia="Liberation Serif" w:hAnsi="Liberation Serif" w:cs="Liberation Serif"/>
        </w:rPr>
      </w:pPr>
    </w:p>
    <w:p w:rsidR="00410475" w:rsidRDefault="00595F4A">
      <w:pPr>
        <w:ind w:firstLine="4680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________________________________________</w:t>
      </w:r>
    </w:p>
    <w:p w:rsidR="00410475" w:rsidRDefault="00595F4A">
      <w:pPr>
        <w:ind w:firstLine="4680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vertAlign w:val="superscript"/>
        </w:rPr>
        <w:t>(фамилия, имя, отчество)</w:t>
      </w:r>
    </w:p>
    <w:p w:rsidR="00410475" w:rsidRDefault="00595F4A">
      <w:pPr>
        <w:ind w:firstLine="4680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телефон ________________________________</w:t>
      </w:r>
    </w:p>
    <w:p w:rsidR="00410475" w:rsidRDefault="00410475">
      <w:pPr>
        <w:jc w:val="center"/>
        <w:rPr>
          <w:rFonts w:ascii="Liberation Serif" w:eastAsia="Liberation Serif" w:hAnsi="Liberation Serif" w:cs="Liberation Serif"/>
        </w:rPr>
      </w:pPr>
    </w:p>
    <w:p w:rsidR="00410475" w:rsidRDefault="00410475">
      <w:pPr>
        <w:jc w:val="center"/>
        <w:rPr>
          <w:rFonts w:ascii="Liberation Serif" w:eastAsia="Liberation Serif" w:hAnsi="Liberation Serif" w:cs="Liberation Serif"/>
        </w:rPr>
      </w:pPr>
    </w:p>
    <w:p w:rsidR="00410475" w:rsidRDefault="00410475">
      <w:pPr>
        <w:jc w:val="center"/>
        <w:rPr>
          <w:rFonts w:ascii="Liberation Serif" w:eastAsia="Liberation Serif" w:hAnsi="Liberation Serif" w:cs="Liberation Serif"/>
        </w:rPr>
      </w:pPr>
    </w:p>
    <w:p w:rsidR="00410475" w:rsidRDefault="00410475">
      <w:pPr>
        <w:jc w:val="center"/>
        <w:rPr>
          <w:rFonts w:ascii="Liberation Serif" w:eastAsia="Liberation Serif" w:hAnsi="Liberation Serif" w:cs="Liberation Serif"/>
        </w:rPr>
      </w:pPr>
    </w:p>
    <w:p w:rsidR="00410475" w:rsidRDefault="00595F4A">
      <w:pPr>
        <w:jc w:val="center"/>
        <w:rPr>
          <w:rFonts w:ascii="Liberation Serif" w:eastAsia="Liberation Serif" w:hAnsi="Liberation Serif" w:cs="Liberation Serif"/>
          <w:vertAlign w:val="superscript"/>
        </w:rPr>
      </w:pPr>
      <w:r>
        <w:rPr>
          <w:rFonts w:ascii="Liberation Serif" w:eastAsia="Liberation Serif" w:hAnsi="Liberation Serif" w:cs="Liberation Serif"/>
        </w:rPr>
        <w:t>Заявление</w:t>
      </w:r>
      <w:r>
        <w:rPr>
          <w:rFonts w:ascii="Liberation Serif" w:eastAsia="Liberation Serif" w:hAnsi="Liberation Serif" w:cs="Liberation Serif"/>
          <w:vertAlign w:val="superscript"/>
        </w:rPr>
        <w:t>3</w:t>
      </w:r>
    </w:p>
    <w:p w:rsidR="00410475" w:rsidRDefault="00410475">
      <w:pPr>
        <w:jc w:val="center"/>
        <w:rPr>
          <w:rFonts w:ascii="Liberation Serif" w:eastAsia="Liberation Serif" w:hAnsi="Liberation Serif" w:cs="Liberation Serif"/>
        </w:rPr>
      </w:pPr>
    </w:p>
    <w:p w:rsidR="00410475" w:rsidRDefault="00595F4A">
      <w:pPr>
        <w:widowControl w:val="0"/>
        <w:ind w:firstLine="708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Прошу перечислить причитающиеся мне денежные выплаты за спортивные достижения по итогам _________ года согласно  </w:t>
      </w:r>
      <w:r>
        <w:rPr>
          <w:rFonts w:ascii="Liberation Serif" w:eastAsia="Liberation Serif" w:hAnsi="Liberation Serif" w:cs="Liberation Serif"/>
        </w:rPr>
        <w:t xml:space="preserve">Положению о поощрении спортсменов, достигших высоких спортивных результатов, и их тренеров премией Главы Пуровского района, на </w:t>
      </w:r>
      <w:r>
        <w:rPr>
          <w:rFonts w:ascii="Liberation Serif" w:eastAsia="Liberation Serif" w:hAnsi="Liberation Serif" w:cs="Liberation Serif"/>
        </w:rPr>
        <w:t>мой банковский счет по реквизитам, указанным в приложении к настоящему заявлению.</w:t>
      </w:r>
      <w:r>
        <w:rPr>
          <w:rFonts w:ascii="Liberation Serif" w:eastAsia="Liberation Serif" w:hAnsi="Liberation Serif" w:cs="Liberation Serif"/>
        </w:rPr>
        <w:t xml:space="preserve"> </w:t>
      </w:r>
    </w:p>
    <w:p w:rsidR="00410475" w:rsidRDefault="00595F4A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           Об изменениях номера лицевого счета</w:t>
      </w:r>
      <w:r>
        <w:rPr>
          <w:rFonts w:ascii="Liberation Serif" w:eastAsia="Liberation Serif" w:hAnsi="Liberation Serif" w:cs="Liberation Serif"/>
        </w:rPr>
        <w:t>, а также изменениях реквизитов банка обязуюсь сообщить письменно.</w:t>
      </w:r>
    </w:p>
    <w:p w:rsidR="00410475" w:rsidRDefault="00410475">
      <w:pPr>
        <w:ind w:firstLine="1134"/>
        <w:jc w:val="both"/>
        <w:rPr>
          <w:rFonts w:ascii="Liberation Serif" w:eastAsia="Liberation Serif" w:hAnsi="Liberation Serif" w:cs="Liberation Serif"/>
        </w:rPr>
      </w:pPr>
    </w:p>
    <w:p w:rsidR="00410475" w:rsidRDefault="00595F4A">
      <w:pPr>
        <w:ind w:firstLine="1134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Приложение:</w:t>
      </w:r>
    </w:p>
    <w:p w:rsidR="00410475" w:rsidRDefault="00595F4A">
      <w:pPr>
        <w:ind w:firstLine="1134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копия паспорта с пропиской;</w:t>
      </w:r>
    </w:p>
    <w:p w:rsidR="00410475" w:rsidRDefault="00595F4A">
      <w:pPr>
        <w:ind w:firstLine="1134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копия свидетельство о постановке на налоговый учет (ИНН);</w:t>
      </w:r>
    </w:p>
    <w:p w:rsidR="00410475" w:rsidRDefault="00595F4A">
      <w:pPr>
        <w:ind w:firstLine="1134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копия пенсионного страхового свидетельства (СНИЛС);</w:t>
      </w:r>
    </w:p>
    <w:p w:rsidR="00410475" w:rsidRDefault="00595F4A">
      <w:pPr>
        <w:ind w:firstLine="1134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выписка (</w:t>
      </w:r>
      <w:proofErr w:type="gramStart"/>
      <w:r>
        <w:rPr>
          <w:rFonts w:ascii="Liberation Serif" w:eastAsia="Liberation Serif" w:hAnsi="Liberation Serif" w:cs="Liberation Serif"/>
        </w:rPr>
        <w:t>распечатанные</w:t>
      </w:r>
      <w:proofErr w:type="gramEnd"/>
      <w:r>
        <w:rPr>
          <w:rFonts w:ascii="Liberation Serif" w:eastAsia="Liberation Serif" w:hAnsi="Liberation Serif" w:cs="Liberation Serif"/>
        </w:rPr>
        <w:t xml:space="preserve"> на бумажном носителе) реквизитов банка получателя.</w:t>
      </w:r>
    </w:p>
    <w:p w:rsidR="00410475" w:rsidRDefault="00410475">
      <w:pPr>
        <w:ind w:firstLine="1134"/>
        <w:jc w:val="both"/>
        <w:rPr>
          <w:rFonts w:ascii="Liberation Serif" w:eastAsia="Liberation Serif" w:hAnsi="Liberation Serif" w:cs="Liberation Serif"/>
        </w:rPr>
      </w:pPr>
    </w:p>
    <w:p w:rsidR="00410475" w:rsidRDefault="00410475">
      <w:pPr>
        <w:ind w:firstLine="1134"/>
        <w:jc w:val="both"/>
        <w:rPr>
          <w:rFonts w:ascii="Liberation Serif" w:eastAsia="Liberation Serif" w:hAnsi="Liberation Serif" w:cs="Liberation Serif"/>
        </w:rPr>
      </w:pPr>
    </w:p>
    <w:p w:rsidR="00410475" w:rsidRDefault="00410475">
      <w:pPr>
        <w:ind w:firstLine="1134"/>
        <w:jc w:val="both"/>
        <w:rPr>
          <w:rFonts w:ascii="Liberation Serif" w:eastAsia="Liberation Serif" w:hAnsi="Liberation Serif" w:cs="Liberation Serif"/>
        </w:rPr>
      </w:pPr>
    </w:p>
    <w:p w:rsidR="00410475" w:rsidRDefault="00595F4A">
      <w:pPr>
        <w:ind w:firstLine="1134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 _____ » _____________ 202 __ г.</w:t>
      </w:r>
      <w:r>
        <w:rPr>
          <w:rFonts w:ascii="Liberation Serif" w:eastAsia="Liberation Serif" w:hAnsi="Liberation Serif" w:cs="Liberation Serif"/>
        </w:rPr>
        <w:tab/>
        <w:t>______________ / ____________________ /</w:t>
      </w:r>
    </w:p>
    <w:p w:rsidR="00410475" w:rsidRDefault="00595F4A">
      <w:pPr>
        <w:ind w:left="1026" w:firstLine="1134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0"/>
        </w:rPr>
        <w:t>(дата)</w:t>
      </w:r>
      <w:r>
        <w:rPr>
          <w:rFonts w:ascii="Liberation Serif" w:eastAsia="Liberation Serif" w:hAnsi="Liberation Serif" w:cs="Liberation Serif"/>
          <w:sz w:val="20"/>
        </w:rPr>
        <w:tab/>
      </w:r>
      <w:r>
        <w:rPr>
          <w:rFonts w:ascii="Liberation Serif" w:eastAsia="Liberation Serif" w:hAnsi="Liberation Serif" w:cs="Liberation Serif"/>
          <w:sz w:val="20"/>
        </w:rPr>
        <w:tab/>
      </w:r>
      <w:r>
        <w:rPr>
          <w:rFonts w:ascii="Liberation Serif" w:eastAsia="Liberation Serif" w:hAnsi="Liberation Serif" w:cs="Liberation Serif"/>
          <w:sz w:val="20"/>
        </w:rPr>
        <w:tab/>
      </w:r>
      <w:r>
        <w:rPr>
          <w:rFonts w:ascii="Liberation Serif" w:eastAsia="Liberation Serif" w:hAnsi="Liberation Serif" w:cs="Liberation Serif"/>
          <w:sz w:val="20"/>
        </w:rPr>
        <w:tab/>
        <w:t xml:space="preserve">        (подпись)</w:t>
      </w:r>
      <w:r>
        <w:rPr>
          <w:rFonts w:ascii="Liberation Serif" w:eastAsia="Liberation Serif" w:hAnsi="Liberation Serif" w:cs="Liberation Serif"/>
          <w:sz w:val="20"/>
        </w:rPr>
        <w:tab/>
      </w:r>
      <w:r>
        <w:rPr>
          <w:rFonts w:ascii="Liberation Serif" w:eastAsia="Liberation Serif" w:hAnsi="Liberation Serif" w:cs="Liberation Serif"/>
          <w:sz w:val="20"/>
        </w:rPr>
        <w:tab/>
        <w:t>(расшифровка подписи)</w:t>
      </w:r>
    </w:p>
    <w:p w:rsidR="00410475" w:rsidRDefault="00410475">
      <w:pPr>
        <w:ind w:firstLine="1134"/>
        <w:jc w:val="both"/>
        <w:rPr>
          <w:rFonts w:ascii="Liberation Serif" w:eastAsia="Liberation Serif" w:hAnsi="Liberation Serif" w:cs="Liberation Serif"/>
        </w:rPr>
      </w:pPr>
    </w:p>
    <w:p w:rsidR="00410475" w:rsidRDefault="00410475">
      <w:pPr>
        <w:ind w:firstLine="1134"/>
        <w:jc w:val="both"/>
        <w:rPr>
          <w:rFonts w:ascii="Liberation Serif" w:eastAsia="Liberation Serif" w:hAnsi="Liberation Serif" w:cs="Liberation Serif"/>
        </w:rPr>
      </w:pPr>
    </w:p>
    <w:p w:rsidR="00410475" w:rsidRDefault="00595F4A">
      <w:pPr>
        <w:shd w:val="clear" w:color="auto" w:fill="FFFFFF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  <w:vertAlign w:val="superscript"/>
        </w:rPr>
        <w:t>3</w:t>
      </w:r>
      <w:proofErr w:type="gramStart"/>
      <w:r>
        <w:rPr>
          <w:rFonts w:ascii="Liberation Serif" w:hAnsi="Liberation Serif"/>
          <w:sz w:val="20"/>
          <w:vertAlign w:val="superscript"/>
        </w:rPr>
        <w:t xml:space="preserve">  </w:t>
      </w:r>
      <w:r>
        <w:rPr>
          <w:rFonts w:ascii="Liberation Serif" w:hAnsi="Liberation Serif"/>
          <w:sz w:val="20"/>
        </w:rPr>
        <w:t>З</w:t>
      </w:r>
      <w:proofErr w:type="gramEnd"/>
      <w:r>
        <w:rPr>
          <w:rFonts w:ascii="Liberation Serif" w:hAnsi="Liberation Serif"/>
          <w:sz w:val="20"/>
        </w:rPr>
        <w:t>аполняется собственноручно.</w:t>
      </w:r>
    </w:p>
    <w:p w:rsidR="00410475" w:rsidRDefault="00595F4A">
      <w:pPr>
        <w:shd w:val="clear" w:color="auto" w:fill="FFFFFF"/>
        <w:ind w:left="504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lastRenderedPageBreak/>
        <w:t>Приложение № 4</w:t>
      </w:r>
    </w:p>
    <w:p w:rsidR="00410475" w:rsidRDefault="00595F4A">
      <w:pPr>
        <w:shd w:val="clear" w:color="auto" w:fill="FFFFFF"/>
        <w:ind w:left="504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к </w:t>
      </w:r>
      <w:r>
        <w:rPr>
          <w:rFonts w:ascii="Liberation Serif" w:eastAsia="Liberation Serif" w:hAnsi="Liberation Serif" w:cs="Liberation Serif"/>
          <w:bCs/>
          <w:color w:val="000000"/>
        </w:rPr>
        <w:t>Положению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bCs/>
          <w:color w:val="000000"/>
        </w:rPr>
        <w:t>о поощрении спортсменов,</w:t>
      </w:r>
    </w:p>
    <w:p w:rsidR="00410475" w:rsidRDefault="00595F4A">
      <w:pPr>
        <w:shd w:val="clear" w:color="auto" w:fill="FFFFFF"/>
        <w:ind w:left="4320"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bCs/>
          <w:color w:val="000000"/>
        </w:rPr>
        <w:t>достигших высоких спортивных</w:t>
      </w:r>
    </w:p>
    <w:p w:rsidR="00410475" w:rsidRDefault="00595F4A">
      <w:pPr>
        <w:shd w:val="clear" w:color="auto" w:fill="FFFFFF"/>
        <w:ind w:left="4320"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bCs/>
          <w:color w:val="000000"/>
        </w:rPr>
        <w:t>результатов, и их тренеров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bCs/>
          <w:color w:val="000000"/>
        </w:rPr>
        <w:t>премией</w:t>
      </w:r>
    </w:p>
    <w:p w:rsidR="00410475" w:rsidRDefault="00595F4A">
      <w:pPr>
        <w:shd w:val="clear" w:color="auto" w:fill="FFFFFF"/>
        <w:ind w:left="4320"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bCs/>
          <w:color w:val="000000"/>
        </w:rPr>
        <w:t>Главы Пуровского района</w:t>
      </w:r>
      <w:r>
        <w:rPr>
          <w:rFonts w:ascii="Liberation Serif" w:eastAsia="Liberation Serif" w:hAnsi="Liberation Serif" w:cs="Liberation Serif"/>
          <w:bCs/>
          <w:color w:val="000000"/>
        </w:rPr>
        <w:t> </w:t>
      </w:r>
    </w:p>
    <w:p w:rsidR="00410475" w:rsidRDefault="00595F4A">
      <w:pPr>
        <w:shd w:val="clear" w:color="auto" w:fill="FFFFFF"/>
        <w:ind w:left="3600"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bCs/>
          <w:color w:val="000000"/>
        </w:rPr>
        <w:t> </w:t>
      </w:r>
    </w:p>
    <w:p w:rsidR="00410475" w:rsidRDefault="00410475">
      <w:pPr>
        <w:pStyle w:val="Style10"/>
        <w:spacing w:line="240" w:lineRule="auto"/>
        <w:jc w:val="both"/>
        <w:rPr>
          <w:rFonts w:ascii="Liberation Serif" w:eastAsia="Liberation Serif" w:hAnsi="Liberation Serif" w:cs="Liberation Serif"/>
        </w:rPr>
      </w:pPr>
    </w:p>
    <w:p w:rsidR="00410475" w:rsidRDefault="00410475">
      <w:pPr>
        <w:pStyle w:val="Style10"/>
        <w:spacing w:line="240" w:lineRule="auto"/>
        <w:rPr>
          <w:rFonts w:ascii="Liberation Serif" w:eastAsia="Liberation Serif" w:hAnsi="Liberation Serif" w:cs="Liberation Serif"/>
        </w:rPr>
      </w:pPr>
    </w:p>
    <w:p w:rsidR="00410475" w:rsidRDefault="00410475">
      <w:pPr>
        <w:pStyle w:val="Style10"/>
        <w:spacing w:line="240" w:lineRule="auto"/>
        <w:rPr>
          <w:rFonts w:ascii="Liberation Serif" w:eastAsia="Liberation Serif" w:hAnsi="Liberation Serif" w:cs="Liberation Serif"/>
        </w:rPr>
      </w:pPr>
    </w:p>
    <w:p w:rsidR="00410475" w:rsidRDefault="00595F4A">
      <w:pPr>
        <w:pStyle w:val="Style4"/>
        <w:jc w:val="center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 xml:space="preserve">СОГЛАСИЕ </w:t>
      </w:r>
      <w:r>
        <w:rPr>
          <w:rFonts w:ascii="Liberation Serif" w:eastAsia="Liberation Serif" w:hAnsi="Liberation Serif" w:cs="Liberation Serif"/>
          <w:vertAlign w:val="superscript"/>
        </w:rPr>
        <w:t>4</w:t>
      </w:r>
    </w:p>
    <w:p w:rsidR="00410475" w:rsidRDefault="00595F4A">
      <w:pPr>
        <w:pStyle w:val="Style4"/>
        <w:jc w:val="center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 xml:space="preserve">на обработку персональных данных </w:t>
      </w:r>
    </w:p>
    <w:p w:rsidR="00410475" w:rsidRDefault="00410475">
      <w:pPr>
        <w:pStyle w:val="Style4"/>
        <w:jc w:val="center"/>
        <w:rPr>
          <w:rFonts w:ascii="Liberation Serif" w:eastAsia="Liberation Serif" w:hAnsi="Liberation Serif" w:cs="Liberation Serif"/>
        </w:rPr>
      </w:pPr>
    </w:p>
    <w:p w:rsidR="00410475" w:rsidRDefault="00595F4A">
      <w:pPr>
        <w:pStyle w:val="Style4"/>
        <w:ind w:firstLine="709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Я, ______________________________________________________________________</w:t>
      </w:r>
    </w:p>
    <w:p w:rsidR="00410475" w:rsidRDefault="00595F4A">
      <w:pPr>
        <w:pStyle w:val="Style4"/>
        <w:ind w:firstLine="709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(Ф.И.О. полностью)</w:t>
      </w:r>
    </w:p>
    <w:p w:rsidR="00410475" w:rsidRDefault="00595F4A">
      <w:pPr>
        <w:pStyle w:val="Style4"/>
        <w:jc w:val="left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проживающий</w:t>
      </w:r>
      <w:proofErr w:type="gramEnd"/>
      <w:r>
        <w:rPr>
          <w:rFonts w:ascii="Liberation Serif" w:eastAsia="Liberation Serif" w:hAnsi="Liberation Serif" w:cs="Liberation Serif"/>
        </w:rPr>
        <w:t xml:space="preserve"> по адресу: ________________________________________________________</w:t>
      </w:r>
    </w:p>
    <w:p w:rsidR="00410475" w:rsidRDefault="00595F4A">
      <w:pPr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_______________________________________________________________________________</w:t>
      </w:r>
    </w:p>
    <w:p w:rsidR="00410475" w:rsidRDefault="00595F4A">
      <w:pPr>
        <w:pStyle w:val="Style4"/>
        <w:jc w:val="left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паспорт серия _________ № _____________ выдан « ____» __________  </w:t>
      </w:r>
      <w:proofErr w:type="gramStart"/>
      <w:r>
        <w:rPr>
          <w:rFonts w:ascii="Liberation Serif" w:eastAsia="Liberation Serif" w:hAnsi="Liberation Serif" w:cs="Liberation Serif"/>
        </w:rPr>
        <w:t>г</w:t>
      </w:r>
      <w:proofErr w:type="gramEnd"/>
      <w:r>
        <w:rPr>
          <w:rFonts w:ascii="Liberation Serif" w:eastAsia="Liberation Serif" w:hAnsi="Liberation Serif" w:cs="Liberation Serif"/>
        </w:rPr>
        <w:t>. ________</w:t>
      </w:r>
      <w:r>
        <w:rPr>
          <w:rFonts w:ascii="Liberation Serif" w:eastAsia="Liberation Serif" w:hAnsi="Liberation Serif" w:cs="Liberation Serif"/>
        </w:rPr>
        <w:t>_______</w:t>
      </w:r>
    </w:p>
    <w:p w:rsidR="00410475" w:rsidRDefault="00595F4A">
      <w:pPr>
        <w:pStyle w:val="Style4"/>
        <w:jc w:val="left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_______________________________________________________________________________</w:t>
      </w:r>
    </w:p>
    <w:p w:rsidR="00410475" w:rsidRDefault="00595F4A">
      <w:pPr>
        <w:pStyle w:val="Style10"/>
        <w:spacing w:line="240" w:lineRule="auto"/>
        <w:rPr>
          <w:rFonts w:ascii="Liberation Serif" w:eastAsia="Liberation Serif" w:hAnsi="Liberation Serif" w:cs="Liberation Serif"/>
        </w:rPr>
      </w:pPr>
      <w:r>
        <w:rPr>
          <w:rStyle w:val="FontStyle48"/>
          <w:rFonts w:ascii="Liberation Serif" w:eastAsia="Liberation Serif" w:hAnsi="Liberation Serif" w:cs="Liberation Serif"/>
          <w:b w:val="0"/>
          <w:sz w:val="20"/>
          <w:szCs w:val="20"/>
        </w:rPr>
        <w:t>(наименование органа, выдавшего документ)</w:t>
      </w:r>
    </w:p>
    <w:p w:rsidR="00410475" w:rsidRDefault="00410475">
      <w:pPr>
        <w:pStyle w:val="Style10"/>
        <w:spacing w:line="240" w:lineRule="auto"/>
        <w:rPr>
          <w:rFonts w:ascii="Liberation Serif" w:eastAsia="Liberation Serif" w:hAnsi="Liberation Serif" w:cs="Liberation Serif"/>
        </w:rPr>
      </w:pPr>
    </w:p>
    <w:p w:rsidR="00410475" w:rsidRDefault="00595F4A">
      <w:pPr>
        <w:pStyle w:val="Style5"/>
        <w:widowControl/>
        <w:spacing w:line="240" w:lineRule="auto"/>
        <w:rPr>
          <w:rFonts w:ascii="Liberation Serif" w:eastAsia="Liberation Serif" w:hAnsi="Liberation Serif" w:cs="Liberation Serif"/>
        </w:rPr>
      </w:pPr>
      <w:proofErr w:type="gramStart"/>
      <w:r>
        <w:rPr>
          <w:rStyle w:val="FontStyle24"/>
          <w:rFonts w:ascii="Liberation Serif" w:eastAsia="Liberation Serif" w:hAnsi="Liberation Serif" w:cs="Liberation Serif"/>
        </w:rPr>
        <w:t>в соответствии с Федеральным законом от 27.07.2006 № 152-ФЗ «О персональных данных» выражаю свое согласие на обработку (сбор,</w:t>
      </w:r>
      <w:r>
        <w:rPr>
          <w:rStyle w:val="FontStyle24"/>
          <w:rFonts w:ascii="Liberation Serif" w:eastAsia="Liberation Serif" w:hAnsi="Liberation Serif" w:cs="Liberation Serif"/>
        </w:rPr>
        <w:t xml:space="preserve"> систематизацию, накопление, хранение, уточнение (обновление, изменение), использование, передачу третьим лицам, моих персональных данных, </w:t>
      </w:r>
      <w:r>
        <w:rPr>
          <w:rFonts w:ascii="Liberation Serif" w:eastAsia="Liberation Serif" w:hAnsi="Liberation Serif" w:cs="Liberation Serif"/>
        </w:rPr>
        <w:t>а также осуществление любых иных действий, предусмотренных  действующим законодательством Российской Федерации.</w:t>
      </w:r>
      <w:proofErr w:type="gramEnd"/>
    </w:p>
    <w:p w:rsidR="00410475" w:rsidRDefault="00595F4A">
      <w:pPr>
        <w:pStyle w:val="Style5"/>
        <w:widowControl/>
        <w:spacing w:line="240" w:lineRule="auto"/>
        <w:rPr>
          <w:rFonts w:ascii="Liberation Serif" w:eastAsia="Liberation Serif" w:hAnsi="Liberation Serif" w:cs="Liberation Serif"/>
        </w:rPr>
      </w:pPr>
      <w:r>
        <w:rPr>
          <w:rStyle w:val="FontStyle24"/>
          <w:rFonts w:ascii="Liberation Serif" w:eastAsia="Liberation Serif" w:hAnsi="Liberation Serif" w:cs="Liberation Serif"/>
        </w:rPr>
        <w:t>Переч</w:t>
      </w:r>
      <w:r>
        <w:rPr>
          <w:rStyle w:val="FontStyle24"/>
          <w:rFonts w:ascii="Liberation Serif" w:eastAsia="Liberation Serif" w:hAnsi="Liberation Serif" w:cs="Liberation Serif"/>
        </w:rPr>
        <w:t xml:space="preserve">ень персональных данных, на обработку которых даю согласие: </w:t>
      </w:r>
    </w:p>
    <w:p w:rsidR="00410475" w:rsidRDefault="00595F4A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фамилия, имя, отчество;</w:t>
      </w:r>
    </w:p>
    <w:p w:rsidR="00410475" w:rsidRDefault="00595F4A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пол, возраст;</w:t>
      </w:r>
    </w:p>
    <w:p w:rsidR="00410475" w:rsidRDefault="00595F4A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дата и место рождения;</w:t>
      </w:r>
    </w:p>
    <w:p w:rsidR="00410475" w:rsidRDefault="00595F4A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паспортные данные;</w:t>
      </w:r>
    </w:p>
    <w:p w:rsidR="00410475" w:rsidRDefault="00595F4A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свидетельство о рождении;</w:t>
      </w:r>
    </w:p>
    <w:p w:rsidR="00410475" w:rsidRDefault="00595F4A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адрес регистрации по месту жительства и адрес фактического проживания;</w:t>
      </w:r>
    </w:p>
    <w:p w:rsidR="00410475" w:rsidRDefault="00595F4A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номе</w:t>
      </w:r>
      <w:r>
        <w:rPr>
          <w:rFonts w:ascii="Liberation Serif" w:eastAsia="Liberation Serif" w:hAnsi="Liberation Serif" w:cs="Liberation Serif"/>
          <w:sz w:val="24"/>
          <w:szCs w:val="24"/>
        </w:rPr>
        <w:t>р телефона (домашний, мобильный);</w:t>
      </w:r>
    </w:p>
    <w:p w:rsidR="00410475" w:rsidRDefault="00595F4A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- </w:t>
      </w:r>
      <w:r>
        <w:rPr>
          <w:rStyle w:val="FontStyle24"/>
          <w:rFonts w:ascii="Liberation Serif" w:eastAsia="Liberation Serif" w:hAnsi="Liberation Serif" w:cs="Liberation Serif"/>
        </w:rPr>
        <w:t>место работы, учебы;</w:t>
      </w:r>
    </w:p>
    <w:p w:rsidR="00410475" w:rsidRDefault="00595F4A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Style w:val="FontStyle24"/>
          <w:rFonts w:ascii="Liberation Serif" w:eastAsia="Liberation Serif" w:hAnsi="Liberation Serif" w:cs="Liberation Serif"/>
        </w:rPr>
        <w:t xml:space="preserve">- должность, </w:t>
      </w:r>
    </w:p>
    <w:p w:rsidR="00410475" w:rsidRDefault="00595F4A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Style w:val="FontStyle24"/>
          <w:rFonts w:ascii="Liberation Serif" w:eastAsia="Liberation Serif" w:hAnsi="Liberation Serif" w:cs="Liberation Serif"/>
        </w:rPr>
        <w:t xml:space="preserve">- </w:t>
      </w:r>
      <w:proofErr w:type="gramStart"/>
      <w:r>
        <w:rPr>
          <w:rStyle w:val="FontStyle24"/>
          <w:rFonts w:ascii="Liberation Serif" w:eastAsia="Liberation Serif" w:hAnsi="Liberation Serif" w:cs="Liberation Serif"/>
        </w:rPr>
        <w:t>е</w:t>
      </w:r>
      <w:proofErr w:type="gramEnd"/>
      <w:r>
        <w:rPr>
          <w:rStyle w:val="FontStyle24"/>
          <w:rFonts w:ascii="Liberation Serif" w:eastAsia="Liberation Serif" w:hAnsi="Liberation Serif" w:cs="Liberation Serif"/>
        </w:rPr>
        <w:t>-</w:t>
      </w:r>
      <w:proofErr w:type="spellStart"/>
      <w:r>
        <w:rPr>
          <w:rStyle w:val="FontStyle24"/>
          <w:rFonts w:ascii="Liberation Serif" w:eastAsia="Liberation Serif" w:hAnsi="Liberation Serif" w:cs="Liberation Serif"/>
        </w:rPr>
        <w:t>мail</w:t>
      </w:r>
      <w:proofErr w:type="spellEnd"/>
      <w:r>
        <w:rPr>
          <w:rStyle w:val="FontStyle24"/>
          <w:rFonts w:ascii="Liberation Serif" w:eastAsia="Liberation Serif" w:hAnsi="Liberation Serif" w:cs="Liberation Serif"/>
        </w:rPr>
        <w:t xml:space="preserve">, </w:t>
      </w:r>
    </w:p>
    <w:p w:rsidR="00410475" w:rsidRDefault="00595F4A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Style w:val="FontStyle24"/>
          <w:rFonts w:ascii="Liberation Serif" w:eastAsia="Liberation Serif" w:hAnsi="Liberation Serif" w:cs="Liberation Serif"/>
        </w:rPr>
        <w:t>- фотографии.</w:t>
      </w:r>
    </w:p>
    <w:p w:rsidR="00410475" w:rsidRDefault="00410475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sz w:val="24"/>
        </w:rPr>
      </w:pPr>
    </w:p>
    <w:p w:rsidR="00410475" w:rsidRDefault="00595F4A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Я проинформирован, что </w:t>
      </w:r>
      <w:r>
        <w:rPr>
          <w:rStyle w:val="FontStyle24"/>
          <w:rFonts w:ascii="Liberation Serif" w:eastAsia="Liberation Serif" w:hAnsi="Liberation Serif" w:cs="Liberation Serif"/>
        </w:rPr>
        <w:t xml:space="preserve">Управление по физической культуре и спорту Администрации Пуровского района </w:t>
      </w:r>
      <w:r>
        <w:rPr>
          <w:rFonts w:ascii="Liberation Serif" w:eastAsia="Liberation Serif" w:hAnsi="Liberation Serif" w:cs="Liberation Serif"/>
          <w:sz w:val="24"/>
          <w:szCs w:val="24"/>
        </w:rPr>
        <w:t>гарантирует обработку моих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персональных данных в соответствии с действующим законодательством Российской Федерации как неавтоматизированным,  так и автоматизированным способами.</w:t>
      </w:r>
    </w:p>
    <w:p w:rsidR="00410475" w:rsidRDefault="00595F4A">
      <w:pPr>
        <w:pStyle w:val="ConsPlusNonformat"/>
        <w:ind w:firstLine="709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Данное согласие действует  до достижен</w:t>
      </w:r>
      <w:r>
        <w:rPr>
          <w:rFonts w:ascii="Liberation Serif" w:eastAsia="Liberation Serif" w:hAnsi="Liberation Serif" w:cs="Liberation Serif"/>
          <w:sz w:val="24"/>
          <w:szCs w:val="24"/>
        </w:rPr>
        <w:t>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410475" w:rsidRDefault="00410475">
      <w:pPr>
        <w:pStyle w:val="ConsPlusNonformat"/>
        <w:jc w:val="both"/>
        <w:rPr>
          <w:rFonts w:ascii="Liberation Serif" w:eastAsia="Liberation Serif" w:hAnsi="Liberation Serif" w:cs="Liberation Serif"/>
        </w:rPr>
      </w:pPr>
    </w:p>
    <w:p w:rsidR="00410475" w:rsidRDefault="00595F4A">
      <w:pPr>
        <w:pStyle w:val="ConsPlusNonformat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« _____ » ______________ 202 __ г.          _____________ / _____________________ /</w:t>
      </w:r>
    </w:p>
    <w:p w:rsidR="00410475" w:rsidRDefault="00595F4A">
      <w:pPr>
        <w:pStyle w:val="ConsPlusNonformat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                                          (подпись)               (расшифровка подписи)</w:t>
      </w:r>
    </w:p>
    <w:p w:rsidR="00410475" w:rsidRDefault="00410475">
      <w:pPr>
        <w:pStyle w:val="Style4"/>
        <w:ind w:firstLine="720"/>
        <w:jc w:val="left"/>
        <w:rPr>
          <w:rFonts w:ascii="Liberation Serif" w:eastAsia="Liberation Serif" w:hAnsi="Liberation Serif" w:cs="Liberation Serif"/>
        </w:rPr>
      </w:pPr>
    </w:p>
    <w:p w:rsidR="00410475" w:rsidRDefault="00410475">
      <w:pPr>
        <w:pStyle w:val="Style4"/>
        <w:ind w:firstLine="720"/>
        <w:jc w:val="left"/>
        <w:rPr>
          <w:rFonts w:ascii="Liberation Serif" w:eastAsia="Liberation Serif" w:hAnsi="Liberation Serif" w:cs="Liberation Serif"/>
        </w:rPr>
      </w:pPr>
      <w:bookmarkStart w:id="0" w:name="_GoBack"/>
      <w:bookmarkEnd w:id="0"/>
    </w:p>
    <w:p w:rsidR="00410475" w:rsidRDefault="00410475">
      <w:pPr>
        <w:pStyle w:val="Style4"/>
        <w:ind w:firstLine="720"/>
        <w:jc w:val="left"/>
        <w:rPr>
          <w:rFonts w:ascii="Liberation Serif" w:eastAsia="Liberation Serif" w:hAnsi="Liberation Serif" w:cs="Liberation Serif"/>
        </w:rPr>
      </w:pPr>
    </w:p>
    <w:p w:rsidR="00410475" w:rsidRDefault="00595F4A">
      <w:pPr>
        <w:pStyle w:val="ab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Cs w:val="24"/>
          <w:vertAlign w:val="superscript"/>
        </w:rPr>
        <w:t>4</w:t>
      </w:r>
      <w:proofErr w:type="gramStart"/>
      <w:r>
        <w:rPr>
          <w:rFonts w:ascii="Liberation Serif" w:eastAsia="Liberation Serif" w:hAnsi="Liberation Serif" w:cs="Liberation Serif"/>
          <w:szCs w:val="24"/>
        </w:rPr>
        <w:t xml:space="preserve"> З</w:t>
      </w:r>
      <w:proofErr w:type="gramEnd"/>
      <w:r>
        <w:rPr>
          <w:rFonts w:ascii="Liberation Serif" w:eastAsia="Liberation Serif" w:hAnsi="Liberation Serif" w:cs="Liberation Serif"/>
          <w:szCs w:val="24"/>
        </w:rPr>
        <w:t>аполняется со</w:t>
      </w:r>
      <w:r>
        <w:rPr>
          <w:rFonts w:ascii="Liberation Serif" w:eastAsia="Liberation Serif" w:hAnsi="Liberation Serif" w:cs="Liberation Serif"/>
          <w:szCs w:val="24"/>
        </w:rPr>
        <w:t>бственноручно</w:t>
      </w:r>
      <w:r>
        <w:t>.</w:t>
      </w:r>
    </w:p>
    <w:sectPr w:rsidR="00410475">
      <w:headerReference w:type="even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4A" w:rsidRDefault="00595F4A">
      <w:r>
        <w:separator/>
      </w:r>
    </w:p>
  </w:endnote>
  <w:endnote w:type="continuationSeparator" w:id="0">
    <w:p w:rsidR="00595F4A" w:rsidRDefault="0059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4A" w:rsidRDefault="00595F4A">
      <w:r>
        <w:separator/>
      </w:r>
    </w:p>
  </w:footnote>
  <w:footnote w:type="continuationSeparator" w:id="0">
    <w:p w:rsidR="00595F4A" w:rsidRDefault="0059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75" w:rsidRDefault="00410475">
    <w:pPr>
      <w:pStyle w:val="af3"/>
      <w:jc w:val="center"/>
    </w:pPr>
  </w:p>
  <w:p w:rsidR="00410475" w:rsidRDefault="0041047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75" w:rsidRDefault="00410475">
    <w:pPr>
      <w:pStyle w:val="af3"/>
      <w:jc w:val="center"/>
    </w:pPr>
  </w:p>
  <w:p w:rsidR="00410475" w:rsidRDefault="0041047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9D3"/>
    <w:multiLevelType w:val="hybridMultilevel"/>
    <w:tmpl w:val="BF9A1064"/>
    <w:lvl w:ilvl="0" w:tplc="265E6AA4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8CF40E58">
      <w:start w:val="1"/>
      <w:numFmt w:val="lowerLetter"/>
      <w:lvlText w:val="%2."/>
      <w:lvlJc w:val="left"/>
      <w:pPr>
        <w:ind w:left="1648" w:hanging="360"/>
      </w:pPr>
    </w:lvl>
    <w:lvl w:ilvl="2" w:tplc="BF4C6D40">
      <w:start w:val="1"/>
      <w:numFmt w:val="lowerRoman"/>
      <w:lvlText w:val="%3."/>
      <w:lvlJc w:val="right"/>
      <w:pPr>
        <w:ind w:left="2368" w:hanging="180"/>
      </w:pPr>
    </w:lvl>
    <w:lvl w:ilvl="3" w:tplc="B454888A">
      <w:start w:val="1"/>
      <w:numFmt w:val="decimal"/>
      <w:lvlText w:val="%4."/>
      <w:lvlJc w:val="left"/>
      <w:pPr>
        <w:ind w:left="3088" w:hanging="360"/>
      </w:pPr>
    </w:lvl>
    <w:lvl w:ilvl="4" w:tplc="B3DA2FB0">
      <w:start w:val="1"/>
      <w:numFmt w:val="lowerLetter"/>
      <w:lvlText w:val="%5."/>
      <w:lvlJc w:val="left"/>
      <w:pPr>
        <w:ind w:left="3808" w:hanging="360"/>
      </w:pPr>
    </w:lvl>
    <w:lvl w:ilvl="5" w:tplc="E308260E">
      <w:start w:val="1"/>
      <w:numFmt w:val="lowerRoman"/>
      <w:lvlText w:val="%6."/>
      <w:lvlJc w:val="right"/>
      <w:pPr>
        <w:ind w:left="4528" w:hanging="180"/>
      </w:pPr>
    </w:lvl>
    <w:lvl w:ilvl="6" w:tplc="37F4D3EC">
      <w:start w:val="1"/>
      <w:numFmt w:val="decimal"/>
      <w:lvlText w:val="%7."/>
      <w:lvlJc w:val="left"/>
      <w:pPr>
        <w:ind w:left="5248" w:hanging="360"/>
      </w:pPr>
    </w:lvl>
    <w:lvl w:ilvl="7" w:tplc="833E750E">
      <w:start w:val="1"/>
      <w:numFmt w:val="lowerLetter"/>
      <w:lvlText w:val="%8."/>
      <w:lvlJc w:val="left"/>
      <w:pPr>
        <w:ind w:left="5968" w:hanging="360"/>
      </w:pPr>
    </w:lvl>
    <w:lvl w:ilvl="8" w:tplc="08B0A760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702126"/>
    <w:multiLevelType w:val="hybridMultilevel"/>
    <w:tmpl w:val="D3C49AAC"/>
    <w:lvl w:ilvl="0" w:tplc="2C4CA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624BAB4">
      <w:start w:val="1"/>
      <w:numFmt w:val="lowerLetter"/>
      <w:lvlText w:val="%2."/>
      <w:lvlJc w:val="left"/>
      <w:pPr>
        <w:ind w:left="1788" w:hanging="360"/>
      </w:pPr>
    </w:lvl>
    <w:lvl w:ilvl="2" w:tplc="45F65DC0">
      <w:start w:val="1"/>
      <w:numFmt w:val="lowerRoman"/>
      <w:lvlText w:val="%3."/>
      <w:lvlJc w:val="right"/>
      <w:pPr>
        <w:ind w:left="2508" w:hanging="180"/>
      </w:pPr>
    </w:lvl>
    <w:lvl w:ilvl="3" w:tplc="2C3C760E">
      <w:start w:val="1"/>
      <w:numFmt w:val="decimal"/>
      <w:lvlText w:val="%4."/>
      <w:lvlJc w:val="left"/>
      <w:pPr>
        <w:ind w:left="3228" w:hanging="360"/>
      </w:pPr>
    </w:lvl>
    <w:lvl w:ilvl="4" w:tplc="62028548">
      <w:start w:val="1"/>
      <w:numFmt w:val="lowerLetter"/>
      <w:lvlText w:val="%5."/>
      <w:lvlJc w:val="left"/>
      <w:pPr>
        <w:ind w:left="3948" w:hanging="360"/>
      </w:pPr>
    </w:lvl>
    <w:lvl w:ilvl="5" w:tplc="B5A86ADC">
      <w:start w:val="1"/>
      <w:numFmt w:val="lowerRoman"/>
      <w:lvlText w:val="%6."/>
      <w:lvlJc w:val="right"/>
      <w:pPr>
        <w:ind w:left="4668" w:hanging="180"/>
      </w:pPr>
    </w:lvl>
    <w:lvl w:ilvl="6" w:tplc="D6D6604C">
      <w:start w:val="1"/>
      <w:numFmt w:val="decimal"/>
      <w:lvlText w:val="%7."/>
      <w:lvlJc w:val="left"/>
      <w:pPr>
        <w:ind w:left="5388" w:hanging="360"/>
      </w:pPr>
    </w:lvl>
    <w:lvl w:ilvl="7" w:tplc="B9A2100E">
      <w:start w:val="1"/>
      <w:numFmt w:val="lowerLetter"/>
      <w:lvlText w:val="%8."/>
      <w:lvlJc w:val="left"/>
      <w:pPr>
        <w:ind w:left="6108" w:hanging="360"/>
      </w:pPr>
    </w:lvl>
    <w:lvl w:ilvl="8" w:tplc="64684B64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C63302"/>
    <w:multiLevelType w:val="hybridMultilevel"/>
    <w:tmpl w:val="45787F6C"/>
    <w:lvl w:ilvl="0" w:tplc="CDFE166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B1805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2211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C839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2E87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60A3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B22F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20F6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CC40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0B66CBA"/>
    <w:multiLevelType w:val="hybridMultilevel"/>
    <w:tmpl w:val="D5268C4A"/>
    <w:lvl w:ilvl="0" w:tplc="9AE4B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676A954">
      <w:start w:val="1"/>
      <w:numFmt w:val="lowerLetter"/>
      <w:lvlText w:val="%2."/>
      <w:lvlJc w:val="left"/>
      <w:pPr>
        <w:ind w:left="1789" w:hanging="360"/>
      </w:pPr>
    </w:lvl>
    <w:lvl w:ilvl="2" w:tplc="7A20796C">
      <w:start w:val="1"/>
      <w:numFmt w:val="lowerRoman"/>
      <w:lvlText w:val="%3."/>
      <w:lvlJc w:val="right"/>
      <w:pPr>
        <w:ind w:left="2509" w:hanging="180"/>
      </w:pPr>
    </w:lvl>
    <w:lvl w:ilvl="3" w:tplc="97E2363C">
      <w:start w:val="1"/>
      <w:numFmt w:val="decimal"/>
      <w:lvlText w:val="%4."/>
      <w:lvlJc w:val="left"/>
      <w:pPr>
        <w:ind w:left="3229" w:hanging="360"/>
      </w:pPr>
    </w:lvl>
    <w:lvl w:ilvl="4" w:tplc="EE920760">
      <w:start w:val="1"/>
      <w:numFmt w:val="lowerLetter"/>
      <w:lvlText w:val="%5."/>
      <w:lvlJc w:val="left"/>
      <w:pPr>
        <w:ind w:left="3949" w:hanging="360"/>
      </w:pPr>
    </w:lvl>
    <w:lvl w:ilvl="5" w:tplc="6DA4BB8E">
      <w:start w:val="1"/>
      <w:numFmt w:val="lowerRoman"/>
      <w:lvlText w:val="%6."/>
      <w:lvlJc w:val="right"/>
      <w:pPr>
        <w:ind w:left="4669" w:hanging="180"/>
      </w:pPr>
    </w:lvl>
    <w:lvl w:ilvl="6" w:tplc="C9068040">
      <w:start w:val="1"/>
      <w:numFmt w:val="decimal"/>
      <w:lvlText w:val="%7."/>
      <w:lvlJc w:val="left"/>
      <w:pPr>
        <w:ind w:left="5389" w:hanging="360"/>
      </w:pPr>
    </w:lvl>
    <w:lvl w:ilvl="7" w:tplc="821E1D2A">
      <w:start w:val="1"/>
      <w:numFmt w:val="lowerLetter"/>
      <w:lvlText w:val="%8."/>
      <w:lvlJc w:val="left"/>
      <w:pPr>
        <w:ind w:left="6109" w:hanging="360"/>
      </w:pPr>
    </w:lvl>
    <w:lvl w:ilvl="8" w:tplc="4036BD4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177938"/>
    <w:multiLevelType w:val="hybridMultilevel"/>
    <w:tmpl w:val="520601AC"/>
    <w:lvl w:ilvl="0" w:tplc="9A0673D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E42E6DB6">
      <w:start w:val="1"/>
      <w:numFmt w:val="lowerLetter"/>
      <w:lvlText w:val="%2."/>
      <w:lvlJc w:val="left"/>
      <w:pPr>
        <w:ind w:left="2008" w:hanging="360"/>
      </w:pPr>
    </w:lvl>
    <w:lvl w:ilvl="2" w:tplc="6EDEA104">
      <w:start w:val="1"/>
      <w:numFmt w:val="lowerRoman"/>
      <w:lvlText w:val="%3."/>
      <w:lvlJc w:val="right"/>
      <w:pPr>
        <w:ind w:left="2728" w:hanging="180"/>
      </w:pPr>
    </w:lvl>
    <w:lvl w:ilvl="3" w:tplc="AAF88EBC">
      <w:start w:val="1"/>
      <w:numFmt w:val="decimal"/>
      <w:lvlText w:val="%4."/>
      <w:lvlJc w:val="left"/>
      <w:pPr>
        <w:ind w:left="3448" w:hanging="360"/>
      </w:pPr>
    </w:lvl>
    <w:lvl w:ilvl="4" w:tplc="334C6684">
      <w:start w:val="1"/>
      <w:numFmt w:val="lowerLetter"/>
      <w:lvlText w:val="%5."/>
      <w:lvlJc w:val="left"/>
      <w:pPr>
        <w:ind w:left="4168" w:hanging="360"/>
      </w:pPr>
    </w:lvl>
    <w:lvl w:ilvl="5" w:tplc="46A6DCBE">
      <w:start w:val="1"/>
      <w:numFmt w:val="lowerRoman"/>
      <w:lvlText w:val="%6."/>
      <w:lvlJc w:val="right"/>
      <w:pPr>
        <w:ind w:left="4888" w:hanging="180"/>
      </w:pPr>
    </w:lvl>
    <w:lvl w:ilvl="6" w:tplc="075A755A">
      <w:start w:val="1"/>
      <w:numFmt w:val="decimal"/>
      <w:lvlText w:val="%7."/>
      <w:lvlJc w:val="left"/>
      <w:pPr>
        <w:ind w:left="5608" w:hanging="360"/>
      </w:pPr>
    </w:lvl>
    <w:lvl w:ilvl="7" w:tplc="65AE4244">
      <w:start w:val="1"/>
      <w:numFmt w:val="lowerLetter"/>
      <w:lvlText w:val="%8."/>
      <w:lvlJc w:val="left"/>
      <w:pPr>
        <w:ind w:left="6328" w:hanging="360"/>
      </w:pPr>
    </w:lvl>
    <w:lvl w:ilvl="8" w:tplc="B8308ABC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01B0BAD"/>
    <w:multiLevelType w:val="hybridMultilevel"/>
    <w:tmpl w:val="2A52F8C2"/>
    <w:lvl w:ilvl="0" w:tplc="DEBEAA3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09E65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6D291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434CD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AD0E40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B5422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C66EE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8D0788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520D3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47722D73"/>
    <w:multiLevelType w:val="hybridMultilevel"/>
    <w:tmpl w:val="ABBE4632"/>
    <w:lvl w:ilvl="0" w:tplc="4DDEC51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054C4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DCE4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3C87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4CB7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1E54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846D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AEA2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CC2DD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E683E38"/>
    <w:multiLevelType w:val="hybridMultilevel"/>
    <w:tmpl w:val="3E1AFD48"/>
    <w:lvl w:ilvl="0" w:tplc="7FC402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2B68BF48">
      <w:start w:val="1"/>
      <w:numFmt w:val="lowerLetter"/>
      <w:lvlText w:val="%2."/>
      <w:lvlJc w:val="left"/>
      <w:pPr>
        <w:ind w:left="2040" w:hanging="360"/>
      </w:pPr>
    </w:lvl>
    <w:lvl w:ilvl="2" w:tplc="A9D6F152">
      <w:start w:val="1"/>
      <w:numFmt w:val="lowerRoman"/>
      <w:lvlText w:val="%3."/>
      <w:lvlJc w:val="right"/>
      <w:pPr>
        <w:ind w:left="2760" w:hanging="180"/>
      </w:pPr>
    </w:lvl>
    <w:lvl w:ilvl="3" w:tplc="62AA6D18">
      <w:start w:val="1"/>
      <w:numFmt w:val="decimal"/>
      <w:lvlText w:val="%4."/>
      <w:lvlJc w:val="left"/>
      <w:pPr>
        <w:ind w:left="3480" w:hanging="360"/>
      </w:pPr>
    </w:lvl>
    <w:lvl w:ilvl="4" w:tplc="D0C01324">
      <w:start w:val="1"/>
      <w:numFmt w:val="lowerLetter"/>
      <w:lvlText w:val="%5."/>
      <w:lvlJc w:val="left"/>
      <w:pPr>
        <w:ind w:left="4200" w:hanging="360"/>
      </w:pPr>
    </w:lvl>
    <w:lvl w:ilvl="5" w:tplc="89F4CF06">
      <w:start w:val="1"/>
      <w:numFmt w:val="lowerRoman"/>
      <w:lvlText w:val="%6."/>
      <w:lvlJc w:val="right"/>
      <w:pPr>
        <w:ind w:left="4920" w:hanging="180"/>
      </w:pPr>
    </w:lvl>
    <w:lvl w:ilvl="6" w:tplc="912CD026">
      <w:start w:val="1"/>
      <w:numFmt w:val="decimal"/>
      <w:lvlText w:val="%7."/>
      <w:lvlJc w:val="left"/>
      <w:pPr>
        <w:ind w:left="5640" w:hanging="360"/>
      </w:pPr>
    </w:lvl>
    <w:lvl w:ilvl="7" w:tplc="ED429990">
      <w:start w:val="1"/>
      <w:numFmt w:val="lowerLetter"/>
      <w:lvlText w:val="%8."/>
      <w:lvlJc w:val="left"/>
      <w:pPr>
        <w:ind w:left="6360" w:hanging="360"/>
      </w:pPr>
    </w:lvl>
    <w:lvl w:ilvl="8" w:tplc="9976E942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A09344A"/>
    <w:multiLevelType w:val="hybridMultilevel"/>
    <w:tmpl w:val="8BB8BC4E"/>
    <w:lvl w:ilvl="0" w:tplc="AFC46728">
      <w:start w:val="3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EDC82E2">
      <w:start w:val="1"/>
      <w:numFmt w:val="lowerLetter"/>
      <w:lvlText w:val="%2."/>
      <w:lvlJc w:val="left"/>
      <w:pPr>
        <w:ind w:left="1789" w:hanging="360"/>
      </w:pPr>
    </w:lvl>
    <w:lvl w:ilvl="2" w:tplc="BA68CF92">
      <w:start w:val="1"/>
      <w:numFmt w:val="lowerRoman"/>
      <w:lvlText w:val="%3."/>
      <w:lvlJc w:val="right"/>
      <w:pPr>
        <w:ind w:left="2509" w:hanging="180"/>
      </w:pPr>
    </w:lvl>
    <w:lvl w:ilvl="3" w:tplc="A1FE1FA4">
      <w:start w:val="1"/>
      <w:numFmt w:val="decimal"/>
      <w:lvlText w:val="%4."/>
      <w:lvlJc w:val="left"/>
      <w:pPr>
        <w:ind w:left="3229" w:hanging="360"/>
      </w:pPr>
    </w:lvl>
    <w:lvl w:ilvl="4" w:tplc="3A52BE7E">
      <w:start w:val="1"/>
      <w:numFmt w:val="lowerLetter"/>
      <w:lvlText w:val="%5."/>
      <w:lvlJc w:val="left"/>
      <w:pPr>
        <w:ind w:left="3949" w:hanging="360"/>
      </w:pPr>
    </w:lvl>
    <w:lvl w:ilvl="5" w:tplc="6846C6DA">
      <w:start w:val="1"/>
      <w:numFmt w:val="lowerRoman"/>
      <w:lvlText w:val="%6."/>
      <w:lvlJc w:val="right"/>
      <w:pPr>
        <w:ind w:left="4669" w:hanging="180"/>
      </w:pPr>
    </w:lvl>
    <w:lvl w:ilvl="6" w:tplc="4D1CAB0C">
      <w:start w:val="1"/>
      <w:numFmt w:val="decimal"/>
      <w:lvlText w:val="%7."/>
      <w:lvlJc w:val="left"/>
      <w:pPr>
        <w:ind w:left="5389" w:hanging="360"/>
      </w:pPr>
    </w:lvl>
    <w:lvl w:ilvl="7" w:tplc="A002117A">
      <w:start w:val="1"/>
      <w:numFmt w:val="lowerLetter"/>
      <w:lvlText w:val="%8."/>
      <w:lvlJc w:val="left"/>
      <w:pPr>
        <w:ind w:left="6109" w:hanging="360"/>
      </w:pPr>
    </w:lvl>
    <w:lvl w:ilvl="8" w:tplc="C47AEE1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75"/>
    <w:rsid w:val="00410475"/>
    <w:rsid w:val="00595F4A"/>
    <w:rsid w:val="0089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link w:val="1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rPr>
      <w:color w:val="0563C1"/>
      <w:u w:val="single"/>
    </w:rPr>
  </w:style>
  <w:style w:type="paragraph" w:styleId="ab">
    <w:name w:val="footnote text"/>
    <w:basedOn w:val="a"/>
    <w:link w:val="a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</w:style>
  <w:style w:type="paragraph" w:customStyle="1" w:styleId="af7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f8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9">
    <w:name w:val="Текст постановления"/>
    <w:basedOn w:val="a"/>
    <w:pPr>
      <w:ind w:firstLine="709"/>
    </w:pPr>
    <w:rPr>
      <w:szCs w:val="20"/>
    </w:rPr>
  </w:style>
  <w:style w:type="paragraph" w:customStyle="1" w:styleId="afa">
    <w:name w:val="Заголовок постановления"/>
    <w:basedOn w:val="a"/>
    <w:next w:val="af9"/>
    <w:pPr>
      <w:spacing w:before="240" w:after="960"/>
      <w:ind w:right="5102" w:firstLine="709"/>
    </w:pPr>
    <w:rPr>
      <w:i/>
      <w:szCs w:val="20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rPr>
      <w:rFonts w:ascii="Tahoma" w:hAnsi="Tahoma"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sz w:val="18"/>
      <w:szCs w:val="18"/>
    </w:rPr>
  </w:style>
  <w:style w:type="paragraph" w:styleId="af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12">
    <w:name w:val="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pPr>
      <w:ind w:firstLine="709"/>
      <w:jc w:val="both"/>
    </w:pPr>
    <w:rPr>
      <w:szCs w:val="20"/>
    </w:rPr>
  </w:style>
  <w:style w:type="paragraph" w:styleId="aff">
    <w:name w:val="Body Text"/>
    <w:basedOn w:val="a"/>
    <w:link w:val="aff0"/>
    <w:pPr>
      <w:jc w:val="both"/>
    </w:pPr>
    <w:rPr>
      <w:szCs w:val="20"/>
    </w:rPr>
  </w:style>
  <w:style w:type="character" w:customStyle="1" w:styleId="aff0">
    <w:name w:val="Основной текст Знак"/>
    <w:link w:val="aff"/>
    <w:rPr>
      <w:sz w:val="24"/>
      <w:lang w:bidi="ar-SA"/>
    </w:rPr>
  </w:style>
  <w:style w:type="paragraph" w:customStyle="1" w:styleId="aff1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2">
    <w:name w:val="Strong"/>
    <w:qFormat/>
    <w:rPr>
      <w:b/>
      <w:bCs/>
    </w:rPr>
  </w:style>
  <w:style w:type="paragraph" w:styleId="aff3">
    <w:name w:val="Normal (Web)"/>
    <w:basedOn w:val="a"/>
    <w:pP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pPr>
      <w:widowControl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pPr>
      <w:widowControl w:val="0"/>
    </w:pPr>
    <w:rPr>
      <w:rFonts w:ascii="Tahoma" w:hAnsi="Tahoma" w:cs="Tahoma"/>
      <w:sz w:val="26"/>
    </w:rPr>
  </w:style>
  <w:style w:type="paragraph" w:styleId="af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uiPriority w:val="99"/>
    <w:pPr>
      <w:widowControl w:val="0"/>
    </w:pPr>
    <w:rPr>
      <w:rFonts w:ascii="Arial" w:hAnsi="Arial" w:cs="Arial"/>
    </w:rPr>
  </w:style>
  <w:style w:type="character" w:customStyle="1" w:styleId="af4">
    <w:name w:val="Верхний колонтитул Знак"/>
    <w:link w:val="af3"/>
    <w:uiPriority w:val="99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Pr>
      <w:sz w:val="24"/>
      <w:szCs w:val="24"/>
    </w:rPr>
  </w:style>
  <w:style w:type="character" w:customStyle="1" w:styleId="afd">
    <w:name w:val="Текст выноски Знак"/>
    <w:link w:val="afc"/>
    <w:uiPriority w:val="99"/>
    <w:semiHidden/>
    <w:rPr>
      <w:rFonts w:ascii="Tahoma" w:hAnsi="Tahoma" w:cs="Tahoma"/>
      <w:sz w:val="16"/>
      <w:szCs w:val="16"/>
    </w:rPr>
  </w:style>
  <w:style w:type="character" w:customStyle="1" w:styleId="aff7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ff8">
    <w:name w:val="Цветовое выделение"/>
    <w:uiPriority w:val="99"/>
    <w:rPr>
      <w:b/>
      <w:color w:val="26282F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26"/>
      <w:szCs w:val="26"/>
    </w:rPr>
  </w:style>
  <w:style w:type="character" w:styleId="aff9">
    <w:name w:val="Placeholder Text"/>
    <w:uiPriority w:val="99"/>
    <w:semiHidden/>
    <w:rPr>
      <w:color w:val="808080"/>
    </w:rPr>
  </w:style>
  <w:style w:type="table" w:customStyle="1" w:styleId="14">
    <w:name w:val="Сетка таблицы1"/>
    <w:basedOn w:val="a1"/>
    <w:next w:val="afb"/>
    <w:uiPriority w:val="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styleId="affa">
    <w:name w:val="line number"/>
    <w:uiPriority w:val="99"/>
    <w:semiHidden/>
    <w:unhideWhenUsed/>
  </w:style>
  <w:style w:type="character" w:styleId="affb">
    <w:name w:val="page number"/>
    <w:basedOn w:val="a0"/>
  </w:style>
  <w:style w:type="numbering" w:customStyle="1" w:styleId="24">
    <w:name w:val="Нет списка2"/>
    <w:next w:val="a2"/>
    <w:uiPriority w:val="99"/>
    <w:semiHidden/>
    <w:unhideWhenUsed/>
  </w:style>
  <w:style w:type="table" w:customStyle="1" w:styleId="25">
    <w:name w:val="Сетка таблицы2"/>
    <w:basedOn w:val="a1"/>
    <w:next w:val="afb"/>
    <w:uiPriority w:val="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No Spacing"/>
    <w:uiPriority w:val="1"/>
    <w:qFormat/>
    <w:rPr>
      <w:sz w:val="24"/>
      <w:szCs w:val="24"/>
    </w:rPr>
  </w:style>
  <w:style w:type="paragraph" w:customStyle="1" w:styleId="15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400"/>
    </w:pPr>
    <w:rPr>
      <w:color w:val="000000"/>
      <w:sz w:val="28"/>
      <w:szCs w:val="28"/>
      <w:lang w:bidi="ru-RU"/>
    </w:rPr>
  </w:style>
  <w:style w:type="character" w:customStyle="1" w:styleId="FontStyle51">
    <w:name w:val="Font Style51"/>
    <w:rPr>
      <w:rFonts w:ascii="Times New Roman" w:hAnsi="Times New Roman"/>
      <w:sz w:val="22"/>
      <w:szCs w:val="22"/>
    </w:rPr>
  </w:style>
  <w:style w:type="character" w:customStyle="1" w:styleId="FontStyle48">
    <w:name w:val="Font Style48"/>
    <w:rPr>
      <w:rFonts w:ascii="Times New Roman" w:hAnsi="Times New Roman"/>
      <w:b/>
      <w:bCs/>
      <w:sz w:val="22"/>
      <w:szCs w:val="22"/>
    </w:rPr>
  </w:style>
  <w:style w:type="character" w:customStyle="1" w:styleId="FontStyle24">
    <w:name w:val="Font Style24"/>
    <w:rPr>
      <w:rFonts w:ascii="Times New Roman" w:hAnsi="Times New Roman"/>
      <w:sz w:val="24"/>
      <w:szCs w:val="24"/>
    </w:rPr>
  </w:style>
  <w:style w:type="paragraph" w:customStyle="1" w:styleId="docdatadocyv52112bqiaagaaeyqcaaagiaiaaaonbwaabbuhaaaaaaaaaaaaaaaaaaaaaaaaaaaaaaaaaaaaaaaaaaaaaaaaaaaaaaaaaaaaaaaaaaaaaaaaaaaaaaaaaaaaaaaaaaaaaaaaaaaaaaaaaaaaaaaaaaaaaaaaaaaaaaaaaaaaaaaaaaaaaaaaaaaaaaaaaaaaaaaaaaaaaaaaaaaaaaaaaaaaaaaaaaaaaaaaaaaaaaaa">
    <w:name w:val="docdata;docy;v5;2112;bqiaagaaeyqcaaagiaiaaaonbwaabbuhaaaaaaaaaaaaaaaaaaaaaaaaaaaaaaaaaaaaaaaaaaaaaaaaaaaaaaaaaaaaaaaaaaaaaaaaaaaaaaaaaaaaaaaaaaaaaaaaaaaaaaaaaaaaaaaaaaaaaaaaaaaaaaaaaaaaaaaaaaaaaaaaaaaaaaaaaaaaaaaaaaaaaaaaaaaaaaaaaaaaaaaaaaaaaaaaaaaaaa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Style26">
    <w:name w:val="Style2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4" w:lineRule="exact"/>
      <w:ind w:firstLine="120"/>
    </w:pPr>
    <w:rPr>
      <w:rFonts w:ascii="Tahoma" w:hAnsi="Tahoma"/>
      <w:sz w:val="24"/>
      <w:szCs w:val="24"/>
      <w:lang w:eastAsia="en-US"/>
    </w:rPr>
  </w:style>
  <w:style w:type="paragraph" w:customStyle="1" w:styleId="Style10">
    <w:name w:val="Style1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17" w:lineRule="exact"/>
      <w:jc w:val="center"/>
    </w:pPr>
    <w:rPr>
      <w:rFonts w:ascii="Tahoma" w:hAnsi="Tahoma"/>
      <w:sz w:val="24"/>
      <w:szCs w:val="24"/>
      <w:lang w:eastAsia="en-US"/>
    </w:rPr>
  </w:style>
  <w:style w:type="paragraph" w:customStyle="1" w:styleId="Style4">
    <w:name w:val="Style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ahoma" w:hAnsi="Tahoma"/>
      <w:sz w:val="24"/>
      <w:szCs w:val="24"/>
      <w:lang w:eastAsia="en-US"/>
    </w:rPr>
  </w:style>
  <w:style w:type="paragraph" w:customStyle="1" w:styleId="Style5">
    <w:name w:val="Style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92" w:lineRule="exact"/>
      <w:ind w:firstLine="69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link w:val="1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rPr>
      <w:color w:val="0563C1"/>
      <w:u w:val="single"/>
    </w:rPr>
  </w:style>
  <w:style w:type="paragraph" w:styleId="ab">
    <w:name w:val="footnote text"/>
    <w:basedOn w:val="a"/>
    <w:link w:val="a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</w:style>
  <w:style w:type="paragraph" w:customStyle="1" w:styleId="af7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f8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9">
    <w:name w:val="Текст постановления"/>
    <w:basedOn w:val="a"/>
    <w:pPr>
      <w:ind w:firstLine="709"/>
    </w:pPr>
    <w:rPr>
      <w:szCs w:val="20"/>
    </w:rPr>
  </w:style>
  <w:style w:type="paragraph" w:customStyle="1" w:styleId="afa">
    <w:name w:val="Заголовок постановления"/>
    <w:basedOn w:val="a"/>
    <w:next w:val="af9"/>
    <w:pPr>
      <w:spacing w:before="240" w:after="960"/>
      <w:ind w:right="5102" w:firstLine="709"/>
    </w:pPr>
    <w:rPr>
      <w:i/>
      <w:szCs w:val="20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rPr>
      <w:rFonts w:ascii="Tahoma" w:hAnsi="Tahoma"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sz w:val="18"/>
      <w:szCs w:val="18"/>
    </w:rPr>
  </w:style>
  <w:style w:type="paragraph" w:styleId="af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12">
    <w:name w:val="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pPr>
      <w:ind w:firstLine="709"/>
      <w:jc w:val="both"/>
    </w:pPr>
    <w:rPr>
      <w:szCs w:val="20"/>
    </w:rPr>
  </w:style>
  <w:style w:type="paragraph" w:styleId="aff">
    <w:name w:val="Body Text"/>
    <w:basedOn w:val="a"/>
    <w:link w:val="aff0"/>
    <w:pPr>
      <w:jc w:val="both"/>
    </w:pPr>
    <w:rPr>
      <w:szCs w:val="20"/>
    </w:rPr>
  </w:style>
  <w:style w:type="character" w:customStyle="1" w:styleId="aff0">
    <w:name w:val="Основной текст Знак"/>
    <w:link w:val="aff"/>
    <w:rPr>
      <w:sz w:val="24"/>
      <w:lang w:bidi="ar-SA"/>
    </w:rPr>
  </w:style>
  <w:style w:type="paragraph" w:customStyle="1" w:styleId="aff1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2">
    <w:name w:val="Strong"/>
    <w:qFormat/>
    <w:rPr>
      <w:b/>
      <w:bCs/>
    </w:rPr>
  </w:style>
  <w:style w:type="paragraph" w:styleId="aff3">
    <w:name w:val="Normal (Web)"/>
    <w:basedOn w:val="a"/>
    <w:pP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pPr>
      <w:widowControl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pPr>
      <w:widowControl w:val="0"/>
    </w:pPr>
    <w:rPr>
      <w:rFonts w:ascii="Tahoma" w:hAnsi="Tahoma" w:cs="Tahoma"/>
      <w:sz w:val="26"/>
    </w:rPr>
  </w:style>
  <w:style w:type="paragraph" w:styleId="af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uiPriority w:val="99"/>
    <w:pPr>
      <w:widowControl w:val="0"/>
    </w:pPr>
    <w:rPr>
      <w:rFonts w:ascii="Arial" w:hAnsi="Arial" w:cs="Arial"/>
    </w:rPr>
  </w:style>
  <w:style w:type="character" w:customStyle="1" w:styleId="af4">
    <w:name w:val="Верхний колонтитул Знак"/>
    <w:link w:val="af3"/>
    <w:uiPriority w:val="99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Pr>
      <w:sz w:val="24"/>
      <w:szCs w:val="24"/>
    </w:rPr>
  </w:style>
  <w:style w:type="character" w:customStyle="1" w:styleId="afd">
    <w:name w:val="Текст выноски Знак"/>
    <w:link w:val="afc"/>
    <w:uiPriority w:val="99"/>
    <w:semiHidden/>
    <w:rPr>
      <w:rFonts w:ascii="Tahoma" w:hAnsi="Tahoma" w:cs="Tahoma"/>
      <w:sz w:val="16"/>
      <w:szCs w:val="16"/>
    </w:rPr>
  </w:style>
  <w:style w:type="character" w:customStyle="1" w:styleId="aff7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ff8">
    <w:name w:val="Цветовое выделение"/>
    <w:uiPriority w:val="99"/>
    <w:rPr>
      <w:b/>
      <w:color w:val="26282F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26"/>
      <w:szCs w:val="26"/>
    </w:rPr>
  </w:style>
  <w:style w:type="character" w:styleId="aff9">
    <w:name w:val="Placeholder Text"/>
    <w:uiPriority w:val="99"/>
    <w:semiHidden/>
    <w:rPr>
      <w:color w:val="808080"/>
    </w:rPr>
  </w:style>
  <w:style w:type="table" w:customStyle="1" w:styleId="14">
    <w:name w:val="Сетка таблицы1"/>
    <w:basedOn w:val="a1"/>
    <w:next w:val="afb"/>
    <w:uiPriority w:val="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styleId="affa">
    <w:name w:val="line number"/>
    <w:uiPriority w:val="99"/>
    <w:semiHidden/>
    <w:unhideWhenUsed/>
  </w:style>
  <w:style w:type="character" w:styleId="affb">
    <w:name w:val="page number"/>
    <w:basedOn w:val="a0"/>
  </w:style>
  <w:style w:type="numbering" w:customStyle="1" w:styleId="24">
    <w:name w:val="Нет списка2"/>
    <w:next w:val="a2"/>
    <w:uiPriority w:val="99"/>
    <w:semiHidden/>
    <w:unhideWhenUsed/>
  </w:style>
  <w:style w:type="table" w:customStyle="1" w:styleId="25">
    <w:name w:val="Сетка таблицы2"/>
    <w:basedOn w:val="a1"/>
    <w:next w:val="afb"/>
    <w:uiPriority w:val="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No Spacing"/>
    <w:uiPriority w:val="1"/>
    <w:qFormat/>
    <w:rPr>
      <w:sz w:val="24"/>
      <w:szCs w:val="24"/>
    </w:rPr>
  </w:style>
  <w:style w:type="paragraph" w:customStyle="1" w:styleId="15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400"/>
    </w:pPr>
    <w:rPr>
      <w:color w:val="000000"/>
      <w:sz w:val="28"/>
      <w:szCs w:val="28"/>
      <w:lang w:bidi="ru-RU"/>
    </w:rPr>
  </w:style>
  <w:style w:type="character" w:customStyle="1" w:styleId="FontStyle51">
    <w:name w:val="Font Style51"/>
    <w:rPr>
      <w:rFonts w:ascii="Times New Roman" w:hAnsi="Times New Roman"/>
      <w:sz w:val="22"/>
      <w:szCs w:val="22"/>
    </w:rPr>
  </w:style>
  <w:style w:type="character" w:customStyle="1" w:styleId="FontStyle48">
    <w:name w:val="Font Style48"/>
    <w:rPr>
      <w:rFonts w:ascii="Times New Roman" w:hAnsi="Times New Roman"/>
      <w:b/>
      <w:bCs/>
      <w:sz w:val="22"/>
      <w:szCs w:val="22"/>
    </w:rPr>
  </w:style>
  <w:style w:type="character" w:customStyle="1" w:styleId="FontStyle24">
    <w:name w:val="Font Style24"/>
    <w:rPr>
      <w:rFonts w:ascii="Times New Roman" w:hAnsi="Times New Roman"/>
      <w:sz w:val="24"/>
      <w:szCs w:val="24"/>
    </w:rPr>
  </w:style>
  <w:style w:type="paragraph" w:customStyle="1" w:styleId="docdatadocyv52112bqiaagaaeyqcaaagiaiaaaonbwaabbuhaaaaaaaaaaaaaaaaaaaaaaaaaaaaaaaaaaaaaaaaaaaaaaaaaaaaaaaaaaaaaaaaaaaaaaaaaaaaaaaaaaaaaaaaaaaaaaaaaaaaaaaaaaaaaaaaaaaaaaaaaaaaaaaaaaaaaaaaaaaaaaaaaaaaaaaaaaaaaaaaaaaaaaaaaaaaaaaaaaaaaaaaaaaaaaaaaaaaaaaa">
    <w:name w:val="docdata;docy;v5;2112;bqiaagaaeyqcaaagiaiaaaonbwaabbuhaaaaaaaaaaaaaaaaaaaaaaaaaaaaaaaaaaaaaaaaaaaaaaaaaaaaaaaaaaaaaaaaaaaaaaaaaaaaaaaaaaaaaaaaaaaaaaaaaaaaaaaaaaaaaaaaaaaaaaaaaaaaaaaaaaaaaaaaaaaaaaaaaaaaaaaaaaaaaaaaaaaaaaaaaaaaaaaaaaaaaaaaaaaaaaaaaaaaaa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Style26">
    <w:name w:val="Style2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4" w:lineRule="exact"/>
      <w:ind w:firstLine="120"/>
    </w:pPr>
    <w:rPr>
      <w:rFonts w:ascii="Tahoma" w:hAnsi="Tahoma"/>
      <w:sz w:val="24"/>
      <w:szCs w:val="24"/>
      <w:lang w:eastAsia="en-US"/>
    </w:rPr>
  </w:style>
  <w:style w:type="paragraph" w:customStyle="1" w:styleId="Style10">
    <w:name w:val="Style1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17" w:lineRule="exact"/>
      <w:jc w:val="center"/>
    </w:pPr>
    <w:rPr>
      <w:rFonts w:ascii="Tahoma" w:hAnsi="Tahoma"/>
      <w:sz w:val="24"/>
      <w:szCs w:val="24"/>
      <w:lang w:eastAsia="en-US"/>
    </w:rPr>
  </w:style>
  <w:style w:type="paragraph" w:customStyle="1" w:styleId="Style4">
    <w:name w:val="Style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ahoma" w:hAnsi="Tahoma"/>
      <w:sz w:val="24"/>
      <w:szCs w:val="24"/>
      <w:lang w:eastAsia="en-US"/>
    </w:rPr>
  </w:style>
  <w:style w:type="paragraph" w:customStyle="1" w:styleId="Style5">
    <w:name w:val="Style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92" w:lineRule="exact"/>
      <w:ind w:firstLine="69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C4C6A23-1674-4D7D-B3C3-4A7019606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Луиза Мидько</cp:lastModifiedBy>
  <cp:revision>2</cp:revision>
  <dcterms:created xsi:type="dcterms:W3CDTF">2022-10-20T10:16:00Z</dcterms:created>
  <dcterms:modified xsi:type="dcterms:W3CDTF">2022-10-20T10:16:00Z</dcterms:modified>
</cp:coreProperties>
</file>