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О</w:t>
      </w:r>
      <w:r>
        <w:rPr>
          <w:rFonts w:ascii="Liberation Sans" w:hAnsi="Liberation Sans" w:cs="Liberation Sans"/>
          <w:b/>
        </w:rPr>
        <w:t xml:space="preserve">тдел государственных пособий</w:t>
      </w:r>
      <w:r>
        <w:rPr>
          <w:rFonts w:ascii="Liberation Sans" w:hAnsi="Liberation Sans" w:cs="Liberation Sans"/>
          <w:b/>
        </w:rPr>
        <w:t xml:space="preserve"> и</w:t>
      </w:r>
      <w:r>
        <w:rPr>
          <w:rFonts w:ascii="Liberation Sans" w:hAnsi="Liberation Sans" w:cs="Liberation Sans"/>
          <w:b/>
        </w:rPr>
        <w:t xml:space="preserve"> доплат</w:t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Начальник отдела Денисова Марина Вячеславовна.</w:t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Телефон- (34997) 2-11-72</w:t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К основн</w:t>
      </w:r>
      <w:r>
        <w:rPr>
          <w:rFonts w:ascii="Liberation Sans" w:hAnsi="Liberation Sans" w:cs="Liberation Sans"/>
        </w:rPr>
        <w:t xml:space="preserve">ым</w:t>
      </w:r>
      <w:r>
        <w:rPr>
          <w:rFonts w:ascii="Liberation Sans" w:hAnsi="Liberation Sans" w:cs="Liberation Sans"/>
        </w:rPr>
        <w:t xml:space="preserve"> функци</w:t>
      </w:r>
      <w:r>
        <w:rPr>
          <w:rFonts w:ascii="Liberation Sans" w:hAnsi="Liberation Sans" w:cs="Liberation Sans"/>
        </w:rPr>
        <w:t xml:space="preserve">ям</w:t>
      </w:r>
      <w:r>
        <w:rPr>
          <w:rFonts w:ascii="Liberation Sans" w:hAnsi="Liberation Sans" w:cs="Liberation Sans"/>
        </w:rPr>
        <w:t xml:space="preserve"> отдела относится назначение и выплата следующих пособий:</w:t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</w:rPr>
        <w:t xml:space="preserve">- </w:t>
      </w:r>
      <w:r>
        <w:rPr>
          <w:rFonts w:ascii="Liberation Sans" w:hAnsi="Liberation Sans" w:cs="Liberation Sans"/>
          <w:b/>
        </w:rPr>
        <w:t xml:space="preserve">П</w:t>
      </w:r>
      <w:r>
        <w:rPr>
          <w:rFonts w:ascii="Liberation Sans" w:hAnsi="Liberation Sans" w:cs="Liberation Sans"/>
          <w:b/>
        </w:rPr>
        <w:t xml:space="preserve">особие на ребенка</w:t>
      </w:r>
      <w:r>
        <w:rPr>
          <w:rFonts w:ascii="Liberation Sans" w:hAnsi="Liberation Sans" w:cs="Liberation Sans"/>
          <w:b/>
        </w:rPr>
        <w:t xml:space="preserve"> </w:t>
      </w:r>
      <w:r>
        <w:rPr>
          <w:rFonts w:ascii="Liberation Sans" w:hAnsi="Liberation Sans" w:cs="Liberation Sans"/>
          <w:b/>
        </w:rPr>
        <w:t xml:space="preserve">(</w:t>
      </w:r>
      <w:r>
        <w:rPr>
          <w:rFonts w:ascii="Liberation Sans" w:hAnsi="Liberation Sans" w:cs="Liberation Sans"/>
          <w:b/>
        </w:rPr>
        <w:t xml:space="preserve">для семей, чей доход ниже прожиточного минимума</w:t>
      </w:r>
      <w:r>
        <w:rPr>
          <w:rFonts w:ascii="Liberation Sans" w:hAnsi="Liberation Sans" w:cs="Liberation Sans"/>
          <w:b/>
        </w:rPr>
        <w:t xml:space="preserve">, обратившихся до 31.12.2022г.</w:t>
      </w:r>
      <w:r>
        <w:rPr>
          <w:rFonts w:ascii="Liberation Sans" w:hAnsi="Liberation Sans" w:cs="Liberation Sans"/>
          <w:b/>
        </w:rPr>
        <w:t xml:space="preserve">)</w:t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</w:rPr>
        <w:t xml:space="preserve">- Ежемесячная денежная выплата семьям при рождении третьего ребенка или последующих детей</w:t>
      </w:r>
      <w:r>
        <w:rPr>
          <w:rFonts w:ascii="Liberation Sans" w:hAnsi="Liberation Sans" w:cs="Liberation Sans"/>
          <w:b/>
        </w:rPr>
        <w:t xml:space="preserve"> (</w:t>
      </w:r>
      <w:r>
        <w:rPr>
          <w:rFonts w:ascii="Liberation Sans" w:hAnsi="Liberation Sans" w:cs="Liberation Sans"/>
          <w:b/>
        </w:rPr>
        <w:t xml:space="preserve">для семей, чей доход ниже </w:t>
      </w:r>
      <w:r>
        <w:rPr>
          <w:rFonts w:ascii="Liberation Sans" w:hAnsi="Liberation Sans" w:cs="Liberation Sans"/>
          <w:b/>
        </w:rPr>
        <w:t xml:space="preserve">2-х кратного </w:t>
      </w:r>
      <w:r>
        <w:rPr>
          <w:rFonts w:ascii="Liberation Sans" w:hAnsi="Liberation Sans" w:cs="Liberation Sans"/>
          <w:b/>
        </w:rPr>
        <w:t xml:space="preserve">прожиточного минимума</w:t>
      </w:r>
      <w:r>
        <w:rPr>
          <w:rFonts w:ascii="Liberation Sans" w:hAnsi="Liberation Sans" w:cs="Liberation Sans"/>
        </w:rPr>
        <w:t xml:space="preserve">)</w:t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  <w:t xml:space="preserve">Выплата производится малоимущим семьям, на третьего или последующего ребенка, родившегося в период до 31.12.20</w:t>
      </w:r>
      <w:r>
        <w:rPr>
          <w:rFonts w:ascii="Liberation Sans" w:hAnsi="Liberation Sans" w:cs="Liberation Sans"/>
          <w:i/>
        </w:rPr>
        <w:t xml:space="preserve">2</w:t>
      </w:r>
      <w:r>
        <w:rPr>
          <w:rFonts w:ascii="Liberation Sans" w:hAnsi="Liberation Sans" w:cs="Liberation Sans"/>
          <w:i/>
        </w:rPr>
        <w:t xml:space="preserve">2</w:t>
      </w:r>
      <w:r>
        <w:rPr>
          <w:rFonts w:ascii="Liberation Sans" w:hAnsi="Liberation Sans" w:cs="Liberation Sans"/>
          <w:i/>
        </w:rPr>
        <w:t xml:space="preserve">г.</w:t>
      </w:r>
      <w:r>
        <w:rPr>
          <w:rFonts w:ascii="Liberation Sans" w:hAnsi="Liberation Sans" w:cs="Liberation Sans"/>
          <w:i/>
        </w:rPr>
        <w:t xml:space="preserve"> </w:t>
      </w:r>
      <w:r>
        <w:rPr>
          <w:rFonts w:ascii="Liberation Sans" w:hAnsi="Liberation Sans" w:cs="Liberation Sans"/>
          <w:i/>
        </w:rPr>
        <w:t xml:space="preserve">Право </w:t>
      </w:r>
      <w:r>
        <w:rPr>
          <w:rFonts w:ascii="Liberation Sans" w:hAnsi="Liberation Sans" w:cs="Liberation Sans"/>
          <w:i/>
        </w:rPr>
        <w:t xml:space="preserve">на получение ежемесячной денежной выплаты имеет один из родителей на каждого рожденного (усыновленного) третьего ребенка или последующих детей, совместно постоянно проживающего с ним на территории автономного округа до достижения ребенком возраста трех лет</w:t>
      </w:r>
      <w:r>
        <w:rPr>
          <w:rFonts w:ascii="Liberation Sans" w:hAnsi="Liberation Sans" w:cs="Liberation Sans"/>
          <w:i/>
        </w:rPr>
        <w:t xml:space="preserve">.</w:t>
      </w:r>
      <w:r>
        <w:rPr>
          <w:rFonts w:ascii="Liberation Sans" w:hAnsi="Liberation Sans" w:cs="Liberation Sans"/>
          <w:i/>
        </w:rPr>
        <w:t xml:space="preserve"> </w:t>
      </w:r>
      <w:r>
        <w:rPr>
          <w:rFonts w:ascii="Liberation Sans" w:hAnsi="Liberation Sans" w:cs="Liberation Sans"/>
          <w:i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- </w:t>
      </w:r>
      <w:r>
        <w:rPr>
          <w:rFonts w:ascii="Liberation Sans" w:hAnsi="Liberation Sans" w:cs="Liberation Sans"/>
          <w:b/>
        </w:rPr>
        <w:t xml:space="preserve">Ежемесячная компенсационная выплата по уходу за ребенком - инвалидом</w:t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  <w:t xml:space="preserve">Право на ежемесячную компенсационную выплату по уходу за ребенком</w:t>
      </w:r>
      <w:r>
        <w:rPr>
          <w:rFonts w:ascii="Liberation Sans" w:hAnsi="Liberation Sans" w:cs="Liberation Sans"/>
          <w:i/>
        </w:rPr>
        <w:t xml:space="preserve"> </w:t>
      </w:r>
      <w:r>
        <w:rPr>
          <w:rFonts w:ascii="Liberation Sans" w:hAnsi="Liberation Sans" w:cs="Liberation Sans"/>
          <w:i/>
        </w:rPr>
        <w:t xml:space="preserve">-инвалидом имеет один из неработающих трудоспособных родителей (усыновителей, опекунов, попечителей), осуществляющих уход за ребенком-инвалидом</w:t>
      </w:r>
      <w:r>
        <w:rPr>
          <w:rFonts w:ascii="Liberation Sans" w:hAnsi="Liberation Sans" w:cs="Liberation Sans"/>
          <w:i/>
        </w:rPr>
        <w:t xml:space="preserve">. </w:t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b/>
          <w:i/>
        </w:rPr>
      </w:pPr>
      <w:r>
        <w:rPr>
          <w:rFonts w:ascii="Liberation Sans" w:hAnsi="Liberation Sans" w:cs="Liberation Sans"/>
          <w:b/>
          <w:i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- Пособие</w:t>
      </w:r>
      <w:r>
        <w:rPr>
          <w:rFonts w:ascii="Liberation Sans" w:hAnsi="Liberation Sans" w:cs="Liberation Sans"/>
          <w:b/>
        </w:rPr>
        <w:t xml:space="preserve"> на ребенка</w:t>
      </w:r>
      <w:r>
        <w:rPr>
          <w:rFonts w:ascii="Liberation Sans" w:hAnsi="Liberation Sans" w:cs="Liberation Sans"/>
          <w:b/>
        </w:rPr>
        <w:t xml:space="preserve"> – </w:t>
      </w:r>
      <w:r>
        <w:rPr>
          <w:rFonts w:ascii="Liberation Sans" w:hAnsi="Liberation Sans" w:cs="Liberation Sans"/>
          <w:b/>
        </w:rPr>
        <w:t xml:space="preserve">инвалида</w:t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  <w:t xml:space="preserve">Право </w:t>
      </w:r>
      <w:r>
        <w:rPr>
          <w:rFonts w:ascii="Liberation Sans" w:hAnsi="Liberation Sans" w:cs="Liberation Sans"/>
          <w:i/>
        </w:rPr>
        <w:t xml:space="preserve">на ежемесячное пособие на ребенка имеет один из родителей (усыновителей, опекунов, попечителей) на каждого рожденного, усыновленного, принятого под опеку (попечительство), совместно проживающего с ним ребенка-инвалида до достижения им возраста восемнадцати</w:t>
      </w:r>
      <w:r>
        <w:rPr>
          <w:rFonts w:ascii="Liberation Sans" w:hAnsi="Liberation Sans" w:cs="Liberation Sans"/>
          <w:i/>
        </w:rPr>
        <w:t xml:space="preserve"> лет независимо от дохода семьи.</w:t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b/>
          <w:i/>
        </w:rPr>
      </w:pPr>
      <w:r>
        <w:rPr>
          <w:rFonts w:ascii="Liberation Sans" w:hAnsi="Liberation Sans" w:cs="Liberation Sans"/>
          <w:i/>
        </w:rPr>
        <w:t xml:space="preserve">- </w:t>
      </w:r>
      <w:r>
        <w:rPr>
          <w:rFonts w:ascii="Liberation Sans" w:hAnsi="Liberation Sans" w:cs="Liberation Sans"/>
          <w:b/>
        </w:rPr>
        <w:t xml:space="preserve">Единовременное пособие при рождении и (или) усыновлении второго или каждого последующего ребёнка</w:t>
      </w:r>
      <w:r>
        <w:rPr>
          <w:rFonts w:ascii="Liberation Sans" w:hAnsi="Liberation Sans" w:cs="Liberation Sans"/>
          <w:b/>
          <w:i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  <w:t xml:space="preserve">Право на пособие имеют </w:t>
      </w:r>
      <w:r>
        <w:rPr>
          <w:rFonts w:ascii="Liberation Sans" w:hAnsi="Liberation Sans" w:cs="Liberation Sans"/>
          <w:i/>
        </w:rPr>
        <w:t xml:space="preserve">матери из числа граждан РФ проживавших не территории ЯНАО в течение года до рождения ребенка.</w:t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-</w:t>
      </w:r>
      <w:r>
        <w:rPr>
          <w:rFonts w:ascii="Liberation Sans" w:hAnsi="Liberation Sans" w:cs="Liberation Sans"/>
          <w:b/>
        </w:rPr>
        <w:t xml:space="preserve">Ежегодная выплата ко Дню матери</w:t>
      </w:r>
      <w:r>
        <w:rPr>
          <w:rFonts w:ascii="Liberation Sans" w:hAnsi="Liberation Sans" w:cs="Liberation Sans"/>
        </w:rPr>
      </w:r>
    </w:p>
    <w:p>
      <w:pPr>
        <w:pStyle w:val="598"/>
        <w:jc w:val="both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  <w:t xml:space="preserve">Право на выплату имеют матери родившие пять и более детей и достойно воспитавшие (воспитывающие) их. </w:t>
      </w:r>
      <w:r>
        <w:rPr>
          <w:rFonts w:ascii="Liberation Sans" w:hAnsi="Liberation Sans" w:cs="Liberation Sans"/>
          <w:i/>
        </w:rPr>
      </w:r>
      <w:r>
        <w:rPr>
          <w:rFonts w:ascii="Liberation Sans" w:hAnsi="Liberation Sans" w:cs="Liberation Sans"/>
        </w:rPr>
      </w:r>
    </w:p>
    <w:p>
      <w:pPr>
        <w:pStyle w:val="598"/>
        <w:jc w:val="both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i/>
        </w:rPr>
        <w:t xml:space="preserve">- </w:t>
      </w:r>
      <w:r>
        <w:rPr>
          <w:rFonts w:ascii="Liberation Sans" w:hAnsi="Liberation Sans" w:cs="Liberation Sans"/>
          <w:b/>
        </w:rPr>
        <w:t xml:space="preserve">Рассмотрение заявлений и документов, определение права, принятие решений и формирование выплатных документов для возмещения расходов на отдых и оздоровление многодетных семей</w:t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- </w:t>
      </w:r>
      <w:r>
        <w:rPr>
          <w:rFonts w:ascii="Liberation Sans" w:hAnsi="Liberation Sans" w:cs="Liberation Sans"/>
          <w:b/>
        </w:rPr>
        <w:t xml:space="preserve">Оформление э</w:t>
      </w:r>
      <w:r>
        <w:rPr>
          <w:rFonts w:ascii="Liberation Sans" w:hAnsi="Liberation Sans" w:cs="Liberation Sans"/>
          <w:b/>
        </w:rPr>
        <w:t xml:space="preserve">лектронного сертификата на молочную продукцию</w:t>
      </w:r>
      <w:r>
        <w:rPr>
          <w:rFonts w:ascii="Liberation Sans" w:hAnsi="Liberation Sans" w:cs="Liberation Sans"/>
          <w:b/>
        </w:rPr>
        <w:t xml:space="preserve">, для жителей города</w:t>
      </w:r>
      <w:r>
        <w:rPr>
          <w:rFonts w:ascii="Liberation Sans" w:hAnsi="Liberation Sans" w:cs="Liberation Sans"/>
          <w:b/>
        </w:rPr>
        <w:t xml:space="preserve"> Тарко-Сале</w:t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</w:p>
    <w:p>
      <w:pPr>
        <w:pStyle w:val="598"/>
        <w:jc w:val="both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</w:r>
      <w:r>
        <w:rPr>
          <w:rFonts w:ascii="Liberation Sans" w:hAnsi="Liberation Sans" w:cs="Liberation Sans"/>
        </w:rPr>
      </w:r>
    </w:p>
    <w:p>
      <w:pPr>
        <w:pStyle w:val="59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/>
        </w:rPr>
        <w:tab/>
      </w:r>
      <w:r>
        <w:rPr>
          <w:rFonts w:ascii="Liberation Sans" w:hAnsi="Liberation Sans" w:cs="Liberation Sans"/>
          <w:i/>
        </w:rPr>
        <w:t xml:space="preserve">- </w:t>
      </w:r>
      <w:r>
        <w:rPr>
          <w:rFonts w:ascii="Liberation Sans" w:hAnsi="Liberation Sans" w:cs="Liberation Sans"/>
          <w:b/>
        </w:rPr>
        <w:t xml:space="preserve">Ежемесячная денежная выплата, лицам, осуществляющим профессиональную служебную (трудовую) </w:t>
      </w:r>
      <w:r>
        <w:rPr>
          <w:rFonts w:ascii="Liberation Sans" w:hAnsi="Liberation Sans" w:cs="Liberation Sans"/>
          <w:b/>
        </w:rPr>
        <w:t xml:space="preserve">деятельность в органах местного самоуправления муниципального округа Пуровский район, подведомственных им учреждениях, созданных от имени муниципального округа Пуровский район, функции и полномочия учредителя которых осуществляет Администрация Пуровского р</w:t>
      </w:r>
      <w:r>
        <w:rPr>
          <w:rFonts w:ascii="Liberation Sans" w:hAnsi="Liberation Sans" w:cs="Liberation Sans"/>
          <w:b/>
        </w:rPr>
        <w:t xml:space="preserve">айона, с которыми в соответствии со статьей 351.7 Трудового кодекса Российской Федерации, статьей 53.1 Федерального закона от 27.07.2004 № 79-ФЗ «О государственной гражданской службе Российской Федерации» приостановлен служебный контракт (трудовой договор)</w:t>
      </w:r>
      <w:r>
        <w:rPr>
          <w:rFonts w:ascii="Liberation Sans" w:hAnsi="Liberation Sans" w:cs="Liberation Sans"/>
        </w:rPr>
      </w:r>
    </w:p>
    <w:p>
      <w:pPr>
        <w:pStyle w:val="598"/>
        <w:jc w:val="both"/>
        <w:rPr>
          <w:rFonts w:ascii="Liberation Sans" w:hAnsi="Liberation Sans" w:cs="Liberation Sans"/>
          <w:i/>
        </w:rPr>
      </w:pPr>
      <w:r>
        <w:rPr>
          <w:rFonts w:ascii="Liberation Sans" w:hAnsi="Liberation Sans" w:cs="Liberation Sans"/>
          <w:i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i/>
        </w:rPr>
        <w:t xml:space="preserve">- </w:t>
      </w:r>
      <w:r>
        <w:rPr>
          <w:rFonts w:ascii="Liberation Sans" w:hAnsi="Liberation Sans" w:cs="Liberation Sans"/>
          <w:b/>
        </w:rPr>
        <w:t xml:space="preserve">Выдача реабилитационного сертификата гражданам, принимавшим участие в специальной военной операции</w:t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i/>
        </w:rPr>
        <w:t xml:space="preserve">- </w:t>
      </w:r>
      <w:r>
        <w:rPr>
          <w:rFonts w:ascii="Liberation Sans" w:hAnsi="Liberation Sans" w:cs="Liberation Sans"/>
          <w:b/>
        </w:rPr>
        <w:t xml:space="preserve">Направление средств (части средств) реабилитационного сертификата гражданам, принимавшим участие в специальной военной операции</w:t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- </w:t>
      </w:r>
      <w:r>
        <w:rPr>
          <w:rFonts w:ascii="Liberation Sans" w:hAnsi="Liberation Sans" w:cs="Liberation Sans"/>
          <w:b/>
        </w:rPr>
        <w:t xml:space="preserve">В</w:t>
      </w:r>
      <w:r>
        <w:rPr>
          <w:rFonts w:ascii="Liberation Sans" w:hAnsi="Liberation Sans" w:cs="Liberation Sans"/>
          <w:b/>
        </w:rPr>
        <w:t xml:space="preserve">озмещение расходов стоимости проезда к месту использования отпуска</w:t>
      </w:r>
      <w:r>
        <w:rPr>
          <w:rFonts w:ascii="Liberation Sans" w:hAnsi="Liberation Sans" w:cs="Liberation Sans"/>
          <w:b/>
        </w:rPr>
        <w:t xml:space="preserve"> </w:t>
      </w:r>
      <w:r>
        <w:rPr>
          <w:rFonts w:ascii="Liberation Sans" w:hAnsi="Liberation Sans" w:cs="Liberation Sans"/>
          <w:b/>
        </w:rPr>
        <w:t xml:space="preserve">на территории Ямало-Ненецкого автономного округа и обратно к месту службы</w:t>
      </w:r>
      <w:r>
        <w:rPr>
          <w:rFonts w:ascii="Liberation Sans" w:hAnsi="Liberation Sans" w:cs="Liberation Sans"/>
          <w:b/>
        </w:rPr>
        <w:t xml:space="preserve"> </w:t>
      </w:r>
      <w:r>
        <w:rPr>
          <w:rFonts w:ascii="Liberation Sans" w:hAnsi="Liberation Sans" w:cs="Liberation Sans"/>
          <w:b/>
        </w:rPr>
        <w:t xml:space="preserve">участникам специальной военной операции</w:t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- В</w:t>
      </w:r>
      <w:r>
        <w:rPr>
          <w:rFonts w:ascii="Liberation Sans" w:hAnsi="Liberation Sans" w:cs="Liberation Sans"/>
          <w:b/>
        </w:rPr>
        <w:t xml:space="preserve">озмещении расходов на оплату стоимости проезда</w:t>
      </w:r>
      <w:r>
        <w:rPr>
          <w:rFonts w:ascii="Liberation Sans" w:hAnsi="Liberation Sans" w:cs="Liberation Sans"/>
          <w:b/>
        </w:rPr>
        <w:t xml:space="preserve"> </w:t>
      </w:r>
      <w:r>
        <w:rPr>
          <w:rFonts w:ascii="Liberation Sans" w:hAnsi="Liberation Sans" w:cs="Liberation Sans"/>
          <w:b/>
        </w:rPr>
        <w:t xml:space="preserve">по территории российской федерации членам семей участников</w:t>
      </w:r>
      <w:r>
        <w:rPr>
          <w:rFonts w:ascii="Liberation Sans" w:hAnsi="Liberation Sans" w:cs="Liberation Sans"/>
          <w:b/>
        </w:rPr>
        <w:t xml:space="preserve"> </w:t>
      </w:r>
      <w:r>
        <w:rPr>
          <w:rFonts w:ascii="Liberation Sans" w:hAnsi="Liberation Sans" w:cs="Liberation Sans"/>
          <w:b/>
        </w:rPr>
        <w:t xml:space="preserve">специальной военной операции</w:t>
      </w:r>
      <w:r>
        <w:rPr>
          <w:rFonts w:ascii="Liberation Sans" w:hAnsi="Liberation Sans" w:cs="Liberation Sans"/>
          <w:b/>
        </w:rPr>
        <w:t xml:space="preserve"> </w:t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</w:p>
    <w:p>
      <w:pPr>
        <w:pStyle w:val="59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598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ab/>
        <w:t xml:space="preserve">- Организация работы по предоставлению мер социальной поддержки</w:t>
      </w:r>
      <w:r>
        <w:rPr>
          <w:rFonts w:ascii="Liberation Sans" w:hAnsi="Liberation Sans" w:cs="Liberation Sans"/>
          <w:b/>
        </w:rPr>
        <w:t xml:space="preserve"> участникам СВО:</w:t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- </w:t>
      </w:r>
      <w:r>
        <w:rPr>
          <w:rFonts w:ascii="Liberation Sans" w:hAnsi="Liberation Sans" w:cs="Liberation Sans"/>
        </w:rPr>
        <w:t xml:space="preserve">единовременная выплата в размере 300 000 (триста тысяч) рублей;</w:t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- </w:t>
      </w:r>
      <w:r>
        <w:rPr>
          <w:rFonts w:ascii="Liberation Sans" w:hAnsi="Liberation Sans" w:cs="Liberation Sans"/>
        </w:rPr>
        <w:t xml:space="preserve">единовременная выплата на приобретение вещевого имущества в размере 300 000 (триста тысяч) рублей.</w:t>
      </w:r>
      <w:r>
        <w:rPr>
          <w:rFonts w:ascii="Liberation Sans" w:hAnsi="Liberation Sans" w:cs="Liberation Sans"/>
        </w:rPr>
      </w:r>
    </w:p>
    <w:p>
      <w:pPr>
        <w:pStyle w:val="59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59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598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Обратиться за назначением выплат можно</w:t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- через</w:t>
      </w:r>
      <w:r>
        <w:rPr>
          <w:rFonts w:ascii="Liberation Sans" w:hAnsi="Liberation Sans" w:cs="Liberation Sans"/>
        </w:rPr>
        <w:t xml:space="preserve"> многофункциональны</w:t>
      </w:r>
      <w:r>
        <w:rPr>
          <w:rFonts w:ascii="Liberation Sans" w:hAnsi="Liberation Sans" w:cs="Liberation Sans"/>
        </w:rPr>
        <w:t xml:space="preserve">й</w:t>
      </w:r>
      <w:r>
        <w:rPr>
          <w:rFonts w:ascii="Liberation Sans" w:hAnsi="Liberation Sans" w:cs="Liberation Sans"/>
        </w:rPr>
        <w:t xml:space="preserve"> центр</w:t>
      </w:r>
      <w:r>
        <w:rPr>
          <w:rFonts w:ascii="Liberation Sans" w:hAnsi="Liberation Sans" w:cs="Liberation Sans"/>
        </w:rPr>
        <w:t xml:space="preserve">;</w:t>
      </w:r>
      <w:r>
        <w:rPr>
          <w:rFonts w:ascii="Liberation Sans" w:hAnsi="Liberation Sans" w:cs="Liberation Sans"/>
        </w:rPr>
      </w:r>
    </w:p>
    <w:p>
      <w:pPr>
        <w:pStyle w:val="59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- через </w:t>
      </w:r>
      <w:r>
        <w:rPr>
          <w:rFonts w:ascii="Liberation Sans" w:hAnsi="Liberation Sans" w:cs="Liberation Sans"/>
        </w:rPr>
        <w:t xml:space="preserve">Региональн</w:t>
      </w:r>
      <w:r>
        <w:rPr>
          <w:rFonts w:ascii="Liberation Sans" w:hAnsi="Liberation Sans" w:cs="Liberation Sans"/>
        </w:rPr>
        <w:t xml:space="preserve">ый</w:t>
      </w:r>
      <w:r>
        <w:rPr>
          <w:rFonts w:ascii="Liberation Sans" w:hAnsi="Liberation Sans" w:cs="Liberation Sans"/>
        </w:rPr>
        <w:t xml:space="preserve"> портал (</w:t>
      </w:r>
      <w:r>
        <w:rPr>
          <w:rFonts w:ascii="Liberation Sans" w:hAnsi="Liberation Sans" w:cs="Liberation Sans"/>
        </w:rPr>
        <w:t xml:space="preserve">(http://www.pgu-yamal.ru) </w:t>
      </w:r>
      <w:r>
        <w:rPr>
          <w:rFonts w:ascii="Liberation Sans" w:hAnsi="Liberation Sans" w:cs="Liberation Sans"/>
        </w:rPr>
      </w:r>
    </w:p>
    <w:p>
      <w:pPr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  <w:t xml:space="preserve">-через </w:t>
      </w:r>
      <w:r>
        <w:rPr>
          <w:rFonts w:ascii="Liberation Sans" w:hAnsi="Liberation Sans" w:cs="Liberation Sans"/>
        </w:rPr>
        <w:t xml:space="preserve">Един</w:t>
      </w:r>
      <w:r>
        <w:rPr>
          <w:rFonts w:ascii="Liberation Sans" w:hAnsi="Liberation Sans" w:cs="Liberation Sans"/>
        </w:rPr>
        <w:t xml:space="preserve">ый</w:t>
      </w:r>
      <w:r>
        <w:rPr>
          <w:rFonts w:ascii="Liberation Sans" w:hAnsi="Liberation Sans" w:cs="Liberation Sans"/>
        </w:rPr>
        <w:t xml:space="preserve"> портал</w:t>
      </w:r>
      <w:r>
        <w:rPr>
          <w:rFonts w:ascii="Liberation Sans" w:hAnsi="Liberation Sans" w:cs="Liberation Sans"/>
        </w:rPr>
        <w:t xml:space="preserve"> ГОСУСЛУГ</w:t>
      </w:r>
      <w:r>
        <w:rPr>
          <w:rFonts w:ascii="Liberation Sans" w:hAnsi="Liberation Sans" w:cs="Liberation Sans"/>
        </w:rPr>
        <w:t xml:space="preserve"> (www.gosuslugi.ru)</w:t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8"/>
    <w:next w:val="59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8"/>
    <w:next w:val="59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8"/>
    <w:next w:val="59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8"/>
    <w:next w:val="59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next w:val="598"/>
    <w:link w:val="598"/>
    <w:qFormat/>
    <w:rPr>
      <w:sz w:val="24"/>
      <w:szCs w:val="24"/>
      <w:lang w:val="ru-RU" w:eastAsia="ru-RU" w:bidi="ar-SA"/>
    </w:rPr>
  </w:style>
  <w:style w:type="character" w:styleId="599">
    <w:name w:val="Основной шрифт абзаца"/>
    <w:next w:val="599"/>
    <w:link w:val="598"/>
    <w:semiHidden/>
  </w:style>
  <w:style w:type="table" w:styleId="600">
    <w:name w:val="Обычная таблица"/>
    <w:next w:val="600"/>
    <w:link w:val="598"/>
    <w:semiHidden/>
    <w:tblPr/>
  </w:style>
  <w:style w:type="numbering" w:styleId="601">
    <w:name w:val="Нет списка"/>
    <w:next w:val="601"/>
    <w:link w:val="598"/>
    <w:semiHidden/>
  </w:style>
  <w:style w:type="paragraph" w:styleId="602">
    <w:name w:val="ConsPlusNormal"/>
    <w:next w:val="602"/>
    <w:link w:val="598"/>
    <w:rPr>
      <w:i/>
      <w:iCs/>
      <w:sz w:val="24"/>
      <w:szCs w:val="24"/>
      <w:lang w:val="ru-RU" w:eastAsia="ru-RU" w:bidi="ar-SA"/>
    </w:rPr>
  </w:style>
  <w:style w:type="table" w:styleId="603">
    <w:name w:val="Сетка таблицы"/>
    <w:basedOn w:val="600"/>
    <w:next w:val="603"/>
    <w:link w:val="598"/>
    <w:uiPriority w:val="59"/>
    <w:pPr>
      <w:ind w:firstLine="709"/>
      <w:jc w:val="both"/>
    </w:pPr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04">
    <w:name w:val="Текст выноски"/>
    <w:basedOn w:val="598"/>
    <w:next w:val="604"/>
    <w:link w:val="605"/>
    <w:rPr>
      <w:rFonts w:ascii="Tahoma" w:hAnsi="Tahoma" w:cs="Tahoma"/>
      <w:sz w:val="16"/>
      <w:szCs w:val="16"/>
    </w:rPr>
  </w:style>
  <w:style w:type="character" w:styleId="605">
    <w:name w:val="Текст выноски Знак"/>
    <w:next w:val="605"/>
    <w:link w:val="604"/>
    <w:rPr>
      <w:rFonts w:ascii="Tahoma" w:hAnsi="Tahoma" w:cs="Tahoma"/>
      <w:sz w:val="16"/>
      <w:szCs w:val="16"/>
    </w:rPr>
  </w:style>
  <w:style w:type="character" w:styleId="876" w:default="1">
    <w:name w:val="Default Paragraph Font"/>
    <w:uiPriority w:val="1"/>
    <w:semiHidden/>
    <w:unhideWhenUsed/>
  </w:style>
  <w:style w:type="numbering" w:styleId="877" w:default="1">
    <w:name w:val="No List"/>
    <w:uiPriority w:val="99"/>
    <w:semiHidden/>
    <w:unhideWhenUsed/>
  </w:style>
  <w:style w:type="table" w:styleId="87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Упр соц полит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revision>3</cp:revision>
  <dcterms:created xsi:type="dcterms:W3CDTF">2024-01-25T10:16:00Z</dcterms:created>
  <dcterms:modified xsi:type="dcterms:W3CDTF">2024-01-26T04:00:16Z</dcterms:modified>
  <cp:version>917504</cp:version>
</cp:coreProperties>
</file>