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8" w:rsidRDefault="00753858" w:rsidP="00753858">
      <w:pPr>
        <w:pStyle w:val="a5"/>
        <w:tabs>
          <w:tab w:val="left" w:pos="25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3772512</wp:posOffset>
                </wp:positionH>
                <wp:positionV relativeFrom="page">
                  <wp:posOffset>774700</wp:posOffset>
                </wp:positionV>
                <wp:extent cx="648970" cy="864870"/>
                <wp:effectExtent l="0" t="0" r="55880" b="1143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97.05pt;margin-top:6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CqJao+IAAAALAQAADwAAAGRycy9kb3ducmV2&#10;LnhtbEyPwWrDMBBE74X+g9hAb41spTaJYzmE0PYUCk0KpTfF2tgmlmQsxXb+vttTc1zmMfsm30ym&#10;ZQP2vnFWQjyPgKEtnW5sJeHr+Pa8BOaDslq1zqKEG3rYFI8Pucq0G+0nDodQMSqxPlMS6hC6jHNf&#10;1miUn7sOLWVn1xsV6Owrrns1UrlpuYiilBvVWPpQqw53NZaXw9VIeB/VuF3Er8P+ct7dfo7Jx/c+&#10;RimfZtN2DSzgFP5h+NMndSjI6eSuVnvWSkhWLzGhFAhBo4hIV+kC2EmCSJYCeJHz+w3FL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Kolqj4gAAAAsBAAAPAAAAAAAAAAAAAAAAAEo7&#10;AABkcnMvZG93bnJldi54bWxQSwUGAAAAAAQABADzAAAAW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3858" w:rsidRDefault="00753858" w:rsidP="00753858">
      <w:pPr>
        <w:pStyle w:val="a5"/>
        <w:tabs>
          <w:tab w:val="left" w:pos="2970"/>
        </w:tabs>
      </w:pPr>
      <w:r>
        <w:tab/>
      </w: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Pr="00706272" w:rsidRDefault="00753858" w:rsidP="00753858">
      <w:pPr>
        <w:pStyle w:val="a5"/>
      </w:pPr>
      <w:r>
        <w:rPr>
          <w:rFonts w:ascii="PT Astra Serif" w:hAnsi="PT Astra Serif"/>
        </w:rPr>
        <w:t xml:space="preserve">                                                  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706272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ПОстановлЕНИЕ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53858" w:rsidRPr="00706272" w:rsidTr="00AD239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212C85" w:rsidRDefault="00B908D7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25</w:t>
            </w:r>
          </w:p>
        </w:tc>
        <w:tc>
          <w:tcPr>
            <w:tcW w:w="144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B908D7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февраля</w:t>
            </w:r>
          </w:p>
        </w:tc>
        <w:tc>
          <w:tcPr>
            <w:tcW w:w="51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B908D7" w:rsidP="00AD2392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53858" w:rsidRPr="00706272" w:rsidRDefault="00B908D7" w:rsidP="00212C85">
            <w:pPr>
              <w:pStyle w:val="ae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102-ПА</w:t>
            </w:r>
          </w:p>
        </w:tc>
      </w:tr>
      <w:tr w:rsidR="00753858" w:rsidRPr="00706272" w:rsidTr="00AD2392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53858" w:rsidRPr="00706272" w:rsidRDefault="00753858" w:rsidP="00AD2392">
            <w:pPr>
              <w:pStyle w:val="ae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8F2753" w:rsidRPr="00E90693" w:rsidRDefault="008F2753" w:rsidP="00E90693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BB1167" w:rsidRPr="00E364EB" w:rsidRDefault="00BB1167" w:rsidP="00E364EB">
      <w:pPr>
        <w:tabs>
          <w:tab w:val="left" w:pos="4110"/>
        </w:tabs>
        <w:rPr>
          <w:rFonts w:ascii="PT Astra Serif" w:hAnsi="PT Astra Serif"/>
          <w:b/>
          <w:color w:val="000000" w:themeColor="text1"/>
        </w:rPr>
      </w:pPr>
    </w:p>
    <w:p w:rsidR="00DB04C8" w:rsidRDefault="00DB04C8" w:rsidP="00DB04C8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</w:rPr>
      </w:pPr>
      <w:r w:rsidRPr="00D473AD">
        <w:rPr>
          <w:rFonts w:ascii="PT Astra Serif" w:hAnsi="PT Astra Serif"/>
          <w:b/>
          <w:color w:val="000000" w:themeColor="text1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</w:t>
      </w:r>
      <w:r w:rsidR="009234CD">
        <w:rPr>
          <w:rFonts w:ascii="PT Astra Serif" w:hAnsi="PT Astra Serif"/>
          <w:b/>
          <w:color w:val="000000" w:themeColor="text1"/>
        </w:rPr>
        <w:t>икационной сети Интернет и представления</w:t>
      </w:r>
      <w:r w:rsidRPr="00D473AD">
        <w:rPr>
          <w:rFonts w:ascii="PT Astra Serif" w:hAnsi="PT Astra Serif"/>
          <w:b/>
          <w:color w:val="000000" w:themeColor="text1"/>
        </w:rPr>
        <w:t xml:space="preserve"> этих сведений</w:t>
      </w:r>
      <w:r w:rsidRPr="00D473AD">
        <w:rPr>
          <w:rFonts w:ascii="PT Astra Serif" w:eastAsia="Calibri" w:hAnsi="PT Astra Serif"/>
          <w:color w:val="000000" w:themeColor="text1"/>
        </w:rPr>
        <w:t xml:space="preserve"> </w:t>
      </w:r>
      <w:r w:rsidRPr="00D473AD">
        <w:rPr>
          <w:rFonts w:ascii="PT Astra Serif" w:eastAsia="Calibri" w:hAnsi="PT Astra Serif"/>
          <w:b/>
          <w:color w:val="000000" w:themeColor="text1"/>
        </w:rPr>
        <w:t xml:space="preserve">общероссийским </w:t>
      </w:r>
      <w:r w:rsidRPr="00D473AD">
        <w:rPr>
          <w:rFonts w:ascii="PT Astra Serif" w:hAnsi="PT Astra Serif"/>
          <w:b/>
          <w:color w:val="000000" w:themeColor="text1"/>
        </w:rPr>
        <w:t xml:space="preserve">средствам массовой информации </w:t>
      </w:r>
    </w:p>
    <w:p w:rsidR="00DB04C8" w:rsidRPr="00D473AD" w:rsidRDefault="00DB04C8" w:rsidP="00DB04C8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olor w:val="000000" w:themeColor="text1"/>
        </w:rPr>
      </w:pPr>
      <w:r w:rsidRPr="00D473AD">
        <w:rPr>
          <w:rFonts w:ascii="PT Astra Serif" w:hAnsi="PT Astra Serif"/>
          <w:b/>
          <w:color w:val="000000" w:themeColor="text1"/>
        </w:rPr>
        <w:t>для опубликования</w:t>
      </w:r>
    </w:p>
    <w:p w:rsidR="00DB04C8" w:rsidRPr="00D473AD" w:rsidRDefault="00DB04C8" w:rsidP="00DB04C8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color w:val="000000" w:themeColor="text1"/>
        </w:rPr>
      </w:pPr>
    </w:p>
    <w:p w:rsidR="00DB04C8" w:rsidRPr="00D473AD" w:rsidRDefault="00DB04C8" w:rsidP="00DB04C8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</w:rPr>
      </w:pPr>
    </w:p>
    <w:p w:rsidR="00DB04C8" w:rsidRPr="00D473AD" w:rsidRDefault="00DB04C8" w:rsidP="00DB04C8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p w:rsidR="00DB04C8" w:rsidRPr="00D473AD" w:rsidRDefault="00DB04C8" w:rsidP="00DB04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0"/>
        </w:rPr>
      </w:pPr>
      <w:proofErr w:type="gramStart"/>
      <w:r w:rsidRPr="00D473AD">
        <w:rPr>
          <w:rFonts w:ascii="PT Astra Serif" w:hAnsi="PT Astra Serif"/>
          <w:color w:val="000000"/>
        </w:rPr>
        <w:t>В соответствии с Федеральным законом от 25 декабря 2008 года № 273-ФЗ                               «О противодействии коррупции», постановлением Правительства Ямало-Ненецкого автономного округа от 14 сентября 2015 года № 845-П «Об утверждении Порядка размещения сведений о доходах, об имуществе и обязательствах имущественного характера руководителей государственных учреждений Ямало-Ненецкого автономного округа и членов их семей в информационно-телекоммуникационной сети Интернет и представления этих сведений общероссийским средствам массовой информации</w:t>
      </w:r>
      <w:proofErr w:type="gramEnd"/>
      <w:r w:rsidRPr="00D473AD">
        <w:rPr>
          <w:rFonts w:ascii="PT Astra Serif" w:hAnsi="PT Astra Serif"/>
          <w:color w:val="000000"/>
        </w:rPr>
        <w:t xml:space="preserve"> для опубликования» </w:t>
      </w:r>
      <w:r w:rsidRPr="00D473AD">
        <w:rPr>
          <w:rFonts w:ascii="PT Astra Serif" w:hAnsi="PT Astra Serif"/>
          <w:spacing w:val="20"/>
        </w:rPr>
        <w:t>п</w:t>
      </w:r>
      <w:r w:rsidRPr="00D473AD">
        <w:rPr>
          <w:rFonts w:ascii="PT Astra Serif" w:eastAsia="Calibri" w:hAnsi="PT Astra Serif"/>
          <w:spacing w:val="20"/>
        </w:rPr>
        <w:t>остановляет</w:t>
      </w:r>
      <w:r w:rsidRPr="00D473AD">
        <w:rPr>
          <w:rFonts w:ascii="PT Astra Serif" w:hAnsi="PT Astra Serif"/>
          <w:spacing w:val="20"/>
        </w:rPr>
        <w:t>:</w:t>
      </w:r>
    </w:p>
    <w:p w:rsidR="00DB04C8" w:rsidRPr="00D473AD" w:rsidRDefault="00DB04C8" w:rsidP="00DB04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DB04C8" w:rsidRDefault="00DB04C8" w:rsidP="00DB04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  <w:r w:rsidRPr="00D473AD">
        <w:rPr>
          <w:rFonts w:ascii="PT Astra Serif" w:hAnsi="PT Astra Serif"/>
        </w:rPr>
        <w:t xml:space="preserve">1. Утвердить Порядок размещения сведений о доходах, об имуществе и обязательствах имущественного характера </w:t>
      </w:r>
      <w:r w:rsidRPr="00D473AD">
        <w:rPr>
          <w:rFonts w:ascii="PT Astra Serif" w:hAnsi="PT Astra Serif"/>
          <w:color w:val="000000"/>
        </w:rPr>
        <w:t xml:space="preserve">руководителей муниципальных учреждений </w:t>
      </w:r>
      <w:r w:rsidRPr="00D473AD">
        <w:rPr>
          <w:rFonts w:ascii="PT Astra Serif" w:hAnsi="PT Astra Serif"/>
        </w:rPr>
        <w:t>и членов их семей в информационно-телекоммуникационно</w:t>
      </w:r>
      <w:r w:rsidR="009234CD">
        <w:rPr>
          <w:rFonts w:ascii="PT Astra Serif" w:hAnsi="PT Astra Serif"/>
        </w:rPr>
        <w:t>й сети Интернет и представления</w:t>
      </w:r>
      <w:r w:rsidRPr="00D473AD">
        <w:rPr>
          <w:rFonts w:ascii="PT Astra Serif" w:hAnsi="PT Astra Serif"/>
        </w:rPr>
        <w:t xml:space="preserve"> этих сведений </w:t>
      </w:r>
      <w:r w:rsidRPr="00D473AD">
        <w:rPr>
          <w:rFonts w:ascii="PT Astra Serif" w:hAnsi="PT Astra Serif"/>
          <w:color w:val="000000"/>
        </w:rPr>
        <w:t xml:space="preserve">общероссийским </w:t>
      </w:r>
      <w:r w:rsidRPr="00D473AD">
        <w:rPr>
          <w:rFonts w:ascii="PT Astra Serif" w:hAnsi="PT Astra Serif"/>
        </w:rPr>
        <w:t>средствам массовой информации для опубликования согласно приложению.</w:t>
      </w:r>
    </w:p>
    <w:p w:rsidR="00DB04C8" w:rsidRPr="00D473AD" w:rsidRDefault="00DB04C8" w:rsidP="00DB04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2. Признать утратившим силу постановление Администрации района от 04 апреля 2019 года № 109-ПА «</w:t>
      </w:r>
      <w:r w:rsidRPr="00D473AD">
        <w:rPr>
          <w:rFonts w:ascii="PT Astra Serif" w:hAnsi="PT Astra Serif"/>
        </w:rPr>
        <w:t xml:space="preserve">Об утверждении Порядка размещения сведений о доходах, об имуществе и обязательствах имущественного характера </w:t>
      </w:r>
      <w:r w:rsidRPr="00D473AD">
        <w:rPr>
          <w:rFonts w:ascii="PT Astra Serif" w:hAnsi="PT Astra Serif"/>
          <w:color w:val="000000"/>
        </w:rPr>
        <w:t>руководителей муниципальных учреждений</w:t>
      </w:r>
      <w:r w:rsidRPr="00D473AD">
        <w:rPr>
          <w:rFonts w:ascii="PT Astra Serif" w:hAnsi="PT Astra Serif"/>
        </w:rPr>
        <w:t xml:space="preserve"> и членов их семей в информационно-телекоммуникационной сети интернет и предоставлении этих сведений</w:t>
      </w:r>
      <w:r w:rsidRPr="00D473AD">
        <w:rPr>
          <w:rFonts w:ascii="PT Astra Serif" w:eastAsia="Calibri" w:hAnsi="PT Astra Serif"/>
        </w:rPr>
        <w:t xml:space="preserve"> </w:t>
      </w:r>
      <w:r w:rsidRPr="00D473AD">
        <w:rPr>
          <w:rFonts w:ascii="PT Astra Serif" w:eastAsia="Calibri" w:hAnsi="PT Astra Serif"/>
          <w:color w:val="000000"/>
        </w:rPr>
        <w:t xml:space="preserve">общероссийским </w:t>
      </w:r>
      <w:r w:rsidRPr="00D473AD">
        <w:rPr>
          <w:rFonts w:ascii="PT Astra Serif" w:hAnsi="PT Astra Serif"/>
        </w:rPr>
        <w:t>средствам массовой информации для опубликования</w:t>
      </w:r>
      <w:r>
        <w:rPr>
          <w:rFonts w:ascii="PT Astra Serif" w:hAnsi="PT Astra Serif"/>
        </w:rPr>
        <w:t>».</w:t>
      </w:r>
    </w:p>
    <w:p w:rsidR="00DB04C8" w:rsidRPr="00D473AD" w:rsidRDefault="00DB04C8" w:rsidP="00DB04C8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D473AD">
        <w:rPr>
          <w:rFonts w:ascii="PT Astra Serif" w:hAnsi="PT Astra Serif"/>
          <w:color w:val="000000" w:themeColor="text1"/>
        </w:rPr>
        <w:t xml:space="preserve">3.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D473AD">
        <w:rPr>
          <w:rFonts w:ascii="PT Astra Serif" w:hAnsi="PT Astra Serif"/>
          <w:color w:val="000000" w:themeColor="text1"/>
        </w:rPr>
        <w:t>Аракелова</w:t>
      </w:r>
      <w:proofErr w:type="spellEnd"/>
      <w:r w:rsidRPr="00D473AD">
        <w:rPr>
          <w:rFonts w:ascii="PT Astra Serif" w:hAnsi="PT Astra Serif"/>
          <w:color w:val="000000" w:themeColor="text1"/>
        </w:rPr>
        <w:t xml:space="preserve">) </w:t>
      </w:r>
      <w:proofErr w:type="gramStart"/>
      <w:r w:rsidRPr="00D473AD">
        <w:rPr>
          <w:rFonts w:ascii="PT Astra Serif" w:hAnsi="PT Astra Serif"/>
          <w:color w:val="000000" w:themeColor="text1"/>
        </w:rPr>
        <w:t>разместить</w:t>
      </w:r>
      <w:proofErr w:type="gramEnd"/>
      <w:r w:rsidRPr="00D473AD">
        <w:rPr>
          <w:rFonts w:ascii="PT Astra Serif" w:hAnsi="PT Astra Serif"/>
          <w:color w:val="000000" w:themeColor="text1"/>
        </w:rPr>
        <w:t xml:space="preserve"> настоящее постановление на официальном сайте муниципального округа Пуровский район. </w:t>
      </w:r>
    </w:p>
    <w:p w:rsidR="00DB04C8" w:rsidRPr="00D473AD" w:rsidRDefault="00DB04C8" w:rsidP="00DB04C8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D473AD">
        <w:rPr>
          <w:rFonts w:ascii="PT Astra Serif" w:hAnsi="PT Astra Serif"/>
          <w:color w:val="000000" w:themeColor="text1"/>
        </w:rPr>
        <w:t xml:space="preserve">4. Опубликовать настоящее постановление в </w:t>
      </w:r>
      <w:proofErr w:type="spellStart"/>
      <w:r w:rsidRPr="00D473AD">
        <w:rPr>
          <w:rFonts w:ascii="PT Astra Serif" w:hAnsi="PT Astra Serif"/>
          <w:color w:val="000000" w:themeColor="text1"/>
        </w:rPr>
        <w:t>Пуровской</w:t>
      </w:r>
      <w:proofErr w:type="spellEnd"/>
      <w:r w:rsidRPr="00D473AD">
        <w:rPr>
          <w:rFonts w:ascii="PT Astra Serif" w:hAnsi="PT Astra Serif"/>
          <w:color w:val="000000" w:themeColor="text1"/>
        </w:rPr>
        <w:t xml:space="preserve"> районной муниципальной общественно-политической газете «Северный луч».</w:t>
      </w:r>
    </w:p>
    <w:p w:rsidR="00DB04C8" w:rsidRPr="00D473AD" w:rsidRDefault="00DB04C8" w:rsidP="00DB04C8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D473AD">
        <w:rPr>
          <w:rFonts w:ascii="PT Astra Serif" w:hAnsi="PT Astra Serif"/>
          <w:color w:val="000000" w:themeColor="text1"/>
        </w:rPr>
        <w:t xml:space="preserve">5.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Pr="00D473AD">
        <w:rPr>
          <w:rFonts w:ascii="PT Astra Serif" w:hAnsi="PT Astra Serif"/>
          <w:color w:val="000000" w:themeColor="text1"/>
        </w:rPr>
        <w:t>Жолобова</w:t>
      </w:r>
      <w:proofErr w:type="spellEnd"/>
      <w:r w:rsidRPr="00D473AD">
        <w:rPr>
          <w:rFonts w:ascii="PT Astra Serif" w:hAnsi="PT Astra Serif"/>
          <w:color w:val="000000" w:themeColor="text1"/>
        </w:rPr>
        <w:t xml:space="preserve">. </w:t>
      </w:r>
    </w:p>
    <w:p w:rsidR="00DB04C8" w:rsidRDefault="00DB04C8" w:rsidP="00DB04C8">
      <w:pPr>
        <w:pStyle w:val="af0"/>
        <w:spacing w:before="0"/>
        <w:ind w:left="0" w:firstLine="709"/>
        <w:rPr>
          <w:rFonts w:ascii="PT Astra Serif" w:hAnsi="PT Astra Serif" w:cs="Times New Roman"/>
          <w:color w:val="000000" w:themeColor="text1"/>
        </w:rPr>
      </w:pPr>
    </w:p>
    <w:p w:rsidR="00DB04C8" w:rsidRDefault="00DB04C8" w:rsidP="00DB04C8">
      <w:pPr>
        <w:pStyle w:val="af0"/>
        <w:spacing w:before="0"/>
        <w:ind w:left="0" w:firstLine="709"/>
        <w:rPr>
          <w:rFonts w:ascii="PT Astra Serif" w:hAnsi="PT Astra Serif" w:cs="Times New Roman"/>
          <w:color w:val="000000" w:themeColor="text1"/>
        </w:rPr>
      </w:pPr>
    </w:p>
    <w:p w:rsidR="002B62E6" w:rsidRDefault="00E9069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E364EB">
        <w:rPr>
          <w:rFonts w:ascii="PT Astra Serif" w:hAnsi="PT Astra Serif"/>
          <w:color w:val="000000" w:themeColor="text1"/>
        </w:rPr>
        <w:t>Колодин</w:t>
      </w:r>
      <w:proofErr w:type="spellEnd"/>
    </w:p>
    <w:p w:rsidR="006165DB" w:rsidRPr="00740D99" w:rsidRDefault="00DB04C8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740D99">
        <w:rPr>
          <w:rFonts w:ascii="PT Astra Serif" w:hAnsi="PT Astra Serif"/>
          <w:color w:val="000000" w:themeColor="text1"/>
        </w:rPr>
        <w:lastRenderedPageBreak/>
        <w:t xml:space="preserve">                                                                                       Приложение</w:t>
      </w:r>
    </w:p>
    <w:p w:rsidR="00DB04C8" w:rsidRPr="00740D99" w:rsidRDefault="00DB04C8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DB04C8" w:rsidRPr="00740D99" w:rsidRDefault="00DB04C8" w:rsidP="00DB04C8">
      <w:pPr>
        <w:pStyle w:val="ConsPlusTitle"/>
        <w:ind w:left="5245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>УТВЕРЖДЕН</w:t>
      </w:r>
    </w:p>
    <w:p w:rsidR="00DB04C8" w:rsidRPr="00740D99" w:rsidRDefault="00DB04C8" w:rsidP="00DB04C8">
      <w:pPr>
        <w:pStyle w:val="ConsPlusTitle"/>
        <w:ind w:left="5245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постановлением Администрации </w:t>
      </w:r>
    </w:p>
    <w:p w:rsidR="00DB04C8" w:rsidRPr="00740D99" w:rsidRDefault="00DB04C8" w:rsidP="00DB04C8">
      <w:pPr>
        <w:pStyle w:val="ConsPlusTitle"/>
        <w:ind w:left="5245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>Пуровского района</w:t>
      </w:r>
    </w:p>
    <w:p w:rsidR="00DB04C8" w:rsidRPr="00740D99" w:rsidRDefault="00DB04C8" w:rsidP="00DB04C8">
      <w:pPr>
        <w:pStyle w:val="ConsPlusTitle"/>
        <w:ind w:left="5245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>от _</w:t>
      </w:r>
      <w:r w:rsidR="004629E0">
        <w:rPr>
          <w:rFonts w:ascii="PT Astra Serif" w:hAnsi="PT Astra Serif" w:cs="Times New Roman"/>
          <w:b w:val="0"/>
          <w:color w:val="000000"/>
          <w:sz w:val="24"/>
          <w:szCs w:val="24"/>
        </w:rPr>
        <w:t>25</w:t>
      </w: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>_ _</w:t>
      </w:r>
      <w:r w:rsidR="004629E0">
        <w:rPr>
          <w:rFonts w:ascii="PT Astra Serif" w:hAnsi="PT Astra Serif" w:cs="Times New Roman"/>
          <w:b w:val="0"/>
          <w:color w:val="000000"/>
          <w:sz w:val="24"/>
          <w:szCs w:val="24"/>
        </w:rPr>
        <w:t>февраля</w:t>
      </w: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>_2021 года №_</w:t>
      </w:r>
      <w:r w:rsidR="004629E0">
        <w:rPr>
          <w:rFonts w:ascii="PT Astra Serif" w:hAnsi="PT Astra Serif" w:cs="Times New Roman"/>
          <w:b w:val="0"/>
          <w:color w:val="000000"/>
          <w:sz w:val="24"/>
          <w:szCs w:val="24"/>
        </w:rPr>
        <w:t>102-ПА</w:t>
      </w:r>
      <w:r w:rsidRPr="00740D99">
        <w:rPr>
          <w:rFonts w:ascii="PT Astra Serif" w:hAnsi="PT Astra Serif" w:cs="Times New Roman"/>
          <w:b w:val="0"/>
          <w:color w:val="000000"/>
          <w:sz w:val="24"/>
          <w:szCs w:val="24"/>
        </w:rPr>
        <w:t>__</w:t>
      </w:r>
    </w:p>
    <w:p w:rsidR="00DB04C8" w:rsidRPr="00740D99" w:rsidRDefault="00DB04C8" w:rsidP="00DB04C8">
      <w:pPr>
        <w:pStyle w:val="ConsPlusTitle"/>
        <w:ind w:left="5245"/>
        <w:jc w:val="center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DB04C8" w:rsidRPr="00740D99" w:rsidRDefault="00DB04C8" w:rsidP="00DB04C8">
      <w:pPr>
        <w:pStyle w:val="ConsPlusTitle"/>
        <w:jc w:val="center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DB04C8" w:rsidRPr="00740D99" w:rsidRDefault="00DB04C8" w:rsidP="00DB04C8">
      <w:pPr>
        <w:pStyle w:val="ConsPlusTitle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DB04C8" w:rsidRPr="00740D99" w:rsidRDefault="00DB04C8" w:rsidP="00DB04C8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</w:rPr>
      </w:pPr>
      <w:r w:rsidRPr="00740D99">
        <w:rPr>
          <w:rFonts w:ascii="PT Astra Serif" w:hAnsi="PT Astra Serif"/>
          <w:b/>
          <w:color w:val="000000" w:themeColor="text1"/>
        </w:rPr>
        <w:t xml:space="preserve">ПОРЯДОК </w:t>
      </w:r>
    </w:p>
    <w:p w:rsidR="00DB04C8" w:rsidRPr="00740D99" w:rsidRDefault="00DB04C8" w:rsidP="00DB04C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 w:themeColor="text1"/>
        </w:rPr>
      </w:pPr>
      <w:r w:rsidRPr="00740D99">
        <w:rPr>
          <w:rFonts w:ascii="PT Astra Serif" w:hAnsi="PT Astra Serif"/>
          <w:b/>
          <w:color w:val="000000" w:themeColor="text1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</w:t>
      </w:r>
      <w:r w:rsidR="009234CD">
        <w:rPr>
          <w:rFonts w:ascii="PT Astra Serif" w:hAnsi="PT Astra Serif"/>
          <w:b/>
          <w:color w:val="000000" w:themeColor="text1"/>
        </w:rPr>
        <w:t>икационной сети Интернет и представления</w:t>
      </w:r>
      <w:r w:rsidRPr="00740D99">
        <w:rPr>
          <w:rFonts w:ascii="PT Astra Serif" w:hAnsi="PT Astra Serif"/>
          <w:b/>
          <w:color w:val="000000" w:themeColor="text1"/>
        </w:rPr>
        <w:t xml:space="preserve"> этих сведений общероссийским средствам массовой информации для опубликования</w:t>
      </w:r>
    </w:p>
    <w:p w:rsidR="00DB04C8" w:rsidRPr="00740D99" w:rsidRDefault="00DB04C8" w:rsidP="00DB04C8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color w:val="000000" w:themeColor="text1"/>
        </w:rPr>
      </w:pPr>
    </w:p>
    <w:p w:rsidR="00DB04C8" w:rsidRPr="00740D99" w:rsidRDefault="00DB04C8" w:rsidP="00DB04C8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color w:val="000000" w:themeColor="text1"/>
        </w:rPr>
      </w:pPr>
    </w:p>
    <w:p w:rsidR="00DB04C8" w:rsidRPr="00740D99" w:rsidRDefault="00DB04C8" w:rsidP="00DB04C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740D99">
        <w:rPr>
          <w:rFonts w:ascii="PT Astra Serif" w:hAnsi="PT Astra Serif"/>
        </w:rPr>
        <w:t xml:space="preserve">1. Настоящий Порядок устанавливает </w:t>
      </w:r>
      <w:r w:rsidRPr="00740D99">
        <w:rPr>
          <w:rFonts w:ascii="PT Astra Serif" w:eastAsia="Calibri" w:hAnsi="PT Astra Serif"/>
        </w:rPr>
        <w:t>требования к</w:t>
      </w:r>
      <w:r w:rsidRPr="00740D99">
        <w:rPr>
          <w:rFonts w:ascii="PT Astra Serif" w:hAnsi="PT Astra Serif"/>
        </w:rPr>
        <w:t xml:space="preserve"> размещению сведений о доходах, об имуществе и обязательствах имущественного характера руководителей муниципальных учреждений </w:t>
      </w:r>
      <w:r w:rsidRPr="00740D99">
        <w:rPr>
          <w:rFonts w:ascii="PT Astra Serif" w:eastAsia="Calibri" w:hAnsi="PT Astra Serif"/>
        </w:rPr>
        <w:t xml:space="preserve">их супругов и несовершеннолетних детей </w:t>
      </w:r>
      <w:r w:rsidRPr="00740D99">
        <w:rPr>
          <w:rFonts w:ascii="PT Astra Serif" w:hAnsi="PT Astra Serif"/>
        </w:rPr>
        <w:t>на официальном сайте муниципального округа Пуровский район (далее – офи</w:t>
      </w:r>
      <w:r w:rsidR="009234CD">
        <w:rPr>
          <w:rFonts w:ascii="PT Astra Serif" w:hAnsi="PT Astra Serif"/>
        </w:rPr>
        <w:t>циальный сайт), а также по пред</w:t>
      </w:r>
      <w:r w:rsidRPr="00740D99">
        <w:rPr>
          <w:rFonts w:ascii="PT Astra Serif" w:hAnsi="PT Astra Serif"/>
        </w:rPr>
        <w:t xml:space="preserve">ставлению этих сведений общероссийским средствам массовой информации для опубликования. 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2. На офици</w:t>
      </w:r>
      <w:r w:rsidR="009234CD">
        <w:rPr>
          <w:rFonts w:ascii="PT Astra Serif" w:hAnsi="PT Astra Serif"/>
        </w:rPr>
        <w:t>альном сайте размещаются и пред</w:t>
      </w:r>
      <w:r w:rsidRPr="00740D99">
        <w:rPr>
          <w:rFonts w:ascii="PT Astra Serif" w:hAnsi="PT Astra Serif"/>
        </w:rPr>
        <w:t xml:space="preserve">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 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а) перечень объектов недвижимого имущества, принадлежащих руководителю муниципального учреждения</w:t>
      </w:r>
      <w:r w:rsidR="00D6267D" w:rsidRPr="00740D99">
        <w:rPr>
          <w:rFonts w:ascii="PT Astra Serif" w:hAnsi="PT Astra Serif"/>
        </w:rPr>
        <w:t>,</w:t>
      </w:r>
      <w:r w:rsidRPr="00740D99">
        <w:rPr>
          <w:rFonts w:ascii="PT Astra Serif" w:hAnsi="PT Astra Serif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 имущества,</w:t>
      </w:r>
      <w:r w:rsidRPr="00740D99">
        <w:rPr>
          <w:rFonts w:ascii="PT Astra Serif" w:eastAsia="Calibri" w:hAnsi="PT Astra Serif"/>
        </w:rPr>
        <w:t xml:space="preserve"> вида собственности, </w:t>
      </w:r>
      <w:r w:rsidRPr="00740D99">
        <w:rPr>
          <w:rFonts w:ascii="PT Astra Serif" w:hAnsi="PT Astra Serif"/>
        </w:rPr>
        <w:t xml:space="preserve">площади и страны расположения </w:t>
      </w:r>
      <w:r w:rsidRPr="00740D99">
        <w:rPr>
          <w:rFonts w:ascii="PT Astra Serif" w:eastAsia="Calibri" w:hAnsi="PT Astra Serif"/>
        </w:rPr>
        <w:t>каждого из таких объектов</w:t>
      </w:r>
      <w:r w:rsidRPr="00740D99">
        <w:rPr>
          <w:rFonts w:ascii="PT Astra Serif" w:hAnsi="PT Astra Serif"/>
        </w:rPr>
        <w:t>;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б</w:t>
      </w:r>
      <w:r w:rsidR="009234CD">
        <w:rPr>
          <w:rFonts w:ascii="PT Astra Serif" w:hAnsi="PT Astra Serif"/>
        </w:rPr>
        <w:t>) перечень транспортных средств</w:t>
      </w:r>
      <w:r w:rsidRPr="00740D99">
        <w:rPr>
          <w:rFonts w:ascii="PT Astra Serif" w:hAnsi="PT Astra Serif"/>
        </w:rPr>
        <w:t xml:space="preserve">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3. В размещае</w:t>
      </w:r>
      <w:r w:rsidR="009234CD">
        <w:rPr>
          <w:rFonts w:ascii="PT Astra Serif" w:hAnsi="PT Astra Serif"/>
        </w:rPr>
        <w:t>мых на официальном сайте и пред</w:t>
      </w:r>
      <w:r w:rsidRPr="00740D99">
        <w:rPr>
          <w:rFonts w:ascii="PT Astra Serif" w:hAnsi="PT Astra Serif"/>
        </w:rPr>
        <w:t>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proofErr w:type="gramStart"/>
      <w:r w:rsidRPr="00740D99">
        <w:rPr>
          <w:rFonts w:ascii="PT Astra Serif" w:hAnsi="PT Astra Serif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д) информацию, отнесенную к государственной тайне или являющуюся конфиденциальной.</w:t>
      </w:r>
    </w:p>
    <w:p w:rsidR="00DB04C8" w:rsidRPr="00740D99" w:rsidRDefault="00DB04C8" w:rsidP="00DB04C8">
      <w:pPr>
        <w:pStyle w:val="ConsPlusNormal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DB04C8" w:rsidRPr="00740D99" w:rsidRDefault="00DB04C8" w:rsidP="00DB04C8">
      <w:pPr>
        <w:pStyle w:val="ConsPlusNormal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4"/>
          <w:szCs w:val="24"/>
          <w:highlight w:val="yellow"/>
          <w:lang w:eastAsia="en-US"/>
        </w:rPr>
      </w:pPr>
      <w:r w:rsidRPr="00740D99">
        <w:rPr>
          <w:rFonts w:ascii="PT Astra Serif" w:eastAsia="Calibri" w:hAnsi="PT Astra Serif"/>
          <w:sz w:val="24"/>
          <w:szCs w:val="24"/>
        </w:rPr>
        <w:lastRenderedPageBreak/>
        <w:t xml:space="preserve">4. Размещение сведений о доходах, об имуществе и обязательствах имущественного характера на официальном сайте осуществляется </w:t>
      </w:r>
      <w:r w:rsidRPr="00740D99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8" w:history="1">
        <w:r w:rsidRPr="00740D99">
          <w:rPr>
            <w:rFonts w:ascii="PT Astra Serif" w:eastAsia="Calibri" w:hAnsi="PT Astra Serif"/>
            <w:color w:val="000000"/>
            <w:sz w:val="24"/>
            <w:szCs w:val="24"/>
            <w:lang w:eastAsia="en-US"/>
          </w:rPr>
          <w:t>требования</w:t>
        </w:r>
      </w:hyperlink>
      <w:r w:rsidRPr="00740D99">
        <w:rPr>
          <w:rFonts w:ascii="PT Astra Serif" w:eastAsia="Calibri" w:hAnsi="PT Astra Serif"/>
          <w:color w:val="000000"/>
          <w:sz w:val="24"/>
          <w:szCs w:val="24"/>
          <w:lang w:eastAsia="en-US"/>
        </w:rPr>
        <w:t>ми</w:t>
      </w:r>
      <w:r w:rsidRPr="00740D99">
        <w:rPr>
          <w:rFonts w:ascii="PT Astra Serif" w:eastAsia="Calibri" w:hAnsi="PT Astra Serif"/>
          <w:sz w:val="24"/>
          <w:szCs w:val="24"/>
          <w:lang w:eastAsia="en-US"/>
        </w:rPr>
        <w:t xml:space="preserve"> к размещению и наполнению раздела</w:t>
      </w:r>
      <w:r w:rsidRPr="00740D99">
        <w:rPr>
          <w:rFonts w:ascii="PT Astra Serif" w:hAnsi="PT Astra Serif"/>
          <w:sz w:val="24"/>
          <w:szCs w:val="24"/>
        </w:rPr>
        <w:t xml:space="preserve"> Администрации Пуровского района</w:t>
      </w:r>
      <w:r w:rsidRPr="00740D99">
        <w:rPr>
          <w:rFonts w:ascii="PT Astra Serif" w:eastAsia="Calibri" w:hAnsi="PT Astra Serif"/>
          <w:sz w:val="24"/>
          <w:szCs w:val="24"/>
          <w:lang w:eastAsia="en-US"/>
        </w:rPr>
        <w:t>, посвященного вопросам противодействия коррупции, официального сайта муниципального округа Пуровский район, утверждаемыми постановлением Администрации Пуровского район</w:t>
      </w:r>
      <w:r w:rsidRPr="00740D99">
        <w:rPr>
          <w:rFonts w:ascii="PT Astra Serif" w:eastAsia="Calibri" w:hAnsi="PT Astra Serif"/>
          <w:sz w:val="24"/>
          <w:szCs w:val="24"/>
        </w:rPr>
        <w:t xml:space="preserve">, </w:t>
      </w:r>
      <w:r w:rsidRPr="00740D99">
        <w:rPr>
          <w:rFonts w:ascii="PT Astra Serif" w:eastAsia="Calibri" w:hAnsi="PT Astra Serif"/>
          <w:color w:val="000000"/>
          <w:sz w:val="24"/>
          <w:szCs w:val="24"/>
        </w:rPr>
        <w:t xml:space="preserve">по </w:t>
      </w:r>
      <w:hyperlink r:id="rId9" w:history="1">
        <w:r w:rsidRPr="00740D99">
          <w:rPr>
            <w:rFonts w:ascii="PT Astra Serif" w:eastAsia="Calibri" w:hAnsi="PT Astra Serif"/>
            <w:color w:val="000000"/>
            <w:sz w:val="24"/>
            <w:szCs w:val="24"/>
          </w:rPr>
          <w:t>форме</w:t>
        </w:r>
      </w:hyperlink>
      <w:r w:rsidRPr="00740D99">
        <w:rPr>
          <w:rFonts w:ascii="PT Astra Serif" w:eastAsia="Calibri" w:hAnsi="PT Astra Serif"/>
          <w:color w:val="000000"/>
          <w:sz w:val="24"/>
          <w:szCs w:val="24"/>
        </w:rPr>
        <w:t xml:space="preserve"> согласно приложению к настоящему Порядку</w:t>
      </w:r>
      <w:r w:rsidRPr="00740D99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DB04C8" w:rsidRPr="00740D99" w:rsidRDefault="00DB04C8" w:rsidP="00DB04C8">
      <w:pPr>
        <w:ind w:firstLine="709"/>
        <w:jc w:val="both"/>
        <w:rPr>
          <w:rFonts w:ascii="PT Astra Serif" w:eastAsia="Calibri" w:hAnsi="PT Astra Serif"/>
        </w:rPr>
      </w:pPr>
      <w:r w:rsidRPr="00740D99">
        <w:rPr>
          <w:rFonts w:ascii="PT Astra Serif" w:hAnsi="PT Astra Serif"/>
        </w:rPr>
        <w:t xml:space="preserve">5. </w:t>
      </w:r>
      <w:r w:rsidRPr="00740D99">
        <w:rPr>
          <w:rFonts w:ascii="PT Astra Serif" w:eastAsia="Calibri" w:hAnsi="PT Astra Serif"/>
        </w:rPr>
        <w:t>Сведения о доходах, об имуществе и обязательствах имущественного характера за весь период замещения лицом должности руководителя муниципального учреждения, замещение которой влечет за собой размещение таких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6. Размещение на официальном сайте сведений о доходах, об имуществе и обязательствах имущественного характера обеспечивается:</w:t>
      </w:r>
    </w:p>
    <w:p w:rsidR="00DB04C8" w:rsidRPr="00740D99" w:rsidRDefault="00DB04C8" w:rsidP="00DB04C8">
      <w:pPr>
        <w:pStyle w:val="ConsPlusTitlePage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 w:rsidRPr="00740D99">
        <w:rPr>
          <w:rFonts w:ascii="PT Astra Serif" w:eastAsiaTheme="minorHAnsi" w:hAnsi="PT Astra Serif" w:cs="PT Astra Serif"/>
          <w:sz w:val="24"/>
          <w:szCs w:val="24"/>
        </w:rPr>
        <w:t xml:space="preserve">- </w:t>
      </w:r>
      <w:r w:rsidRPr="00740D99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должностным лицом</w:t>
      </w:r>
      <w:r w:rsidR="00D6267D" w:rsidRPr="00740D99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кадровой службы</w:t>
      </w:r>
      <w:r w:rsidRPr="00740D99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, ответственным за работу по профилактике коррупционных и иных правонарушений</w:t>
      </w:r>
      <w:r w:rsidRPr="00740D99">
        <w:rPr>
          <w:rFonts w:ascii="PT Astra Serif" w:eastAsiaTheme="minorHAnsi" w:hAnsi="PT Astra Serif" w:cs="PT Astra Serif"/>
          <w:sz w:val="24"/>
          <w:szCs w:val="24"/>
        </w:rPr>
        <w:t xml:space="preserve"> структурного подразделения Администрации Пуровского района, осуществляющего функции и полномочия учредителя муниципального учреждения </w:t>
      </w:r>
      <w:r w:rsidRPr="00740D99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(далее - уполномоченный орган)</w:t>
      </w:r>
      <w:r w:rsidRPr="00740D99">
        <w:rPr>
          <w:rFonts w:ascii="PT Astra Serif" w:eastAsiaTheme="minorHAnsi" w:hAnsi="PT Astra Serif" w:cs="PT Astra Serif"/>
          <w:sz w:val="24"/>
          <w:szCs w:val="24"/>
        </w:rPr>
        <w:t>;</w:t>
      </w:r>
    </w:p>
    <w:p w:rsidR="00DB04C8" w:rsidRPr="00740D99" w:rsidRDefault="00DB04C8" w:rsidP="00DB04C8">
      <w:pPr>
        <w:pStyle w:val="ConsPlusTitlePage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 w:rsidRPr="00740D99">
        <w:rPr>
          <w:rFonts w:ascii="PT Astra Serif" w:eastAsiaTheme="minorHAnsi" w:hAnsi="PT Astra Serif" w:cs="PT Astra Serif"/>
          <w:sz w:val="24"/>
          <w:szCs w:val="24"/>
        </w:rPr>
        <w:t xml:space="preserve">- Управлением </w:t>
      </w:r>
      <w:r w:rsidRPr="00740D99">
        <w:rPr>
          <w:rFonts w:ascii="PT Astra Serif" w:hAnsi="PT Astra Serif"/>
          <w:color w:val="000000" w:themeColor="text1"/>
          <w:sz w:val="24"/>
          <w:szCs w:val="24"/>
        </w:rPr>
        <w:t xml:space="preserve">по противодействию коррупции и обеспечению общественной безопасности Администрации Пуровского района </w:t>
      </w:r>
      <w:r w:rsidRPr="00740D99">
        <w:rPr>
          <w:rFonts w:ascii="PT Astra Serif" w:eastAsiaTheme="minorHAnsi" w:hAnsi="PT Astra Serif" w:cs="PT Astra Serif"/>
          <w:sz w:val="24"/>
          <w:szCs w:val="24"/>
        </w:rPr>
        <w:t xml:space="preserve">в случае отсутствия уполномоченного структурного подразделения Администрации Пуровского района, осуществляющего функции и полномочия учредителя муниципального учреждения </w:t>
      </w:r>
      <w:r w:rsidRPr="00740D99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(далее - уполномоченный орган)</w:t>
      </w:r>
      <w:r w:rsidRPr="00740D99">
        <w:rPr>
          <w:rFonts w:ascii="PT Astra Serif" w:eastAsiaTheme="minorHAnsi" w:hAnsi="PT Astra Serif" w:cs="PT Astra Serif"/>
          <w:sz w:val="24"/>
          <w:szCs w:val="24"/>
        </w:rPr>
        <w:t>.</w:t>
      </w:r>
    </w:p>
    <w:p w:rsidR="00DB04C8" w:rsidRPr="00740D99" w:rsidRDefault="00DB04C8" w:rsidP="00DB04C8">
      <w:pPr>
        <w:pStyle w:val="ConsNormal"/>
        <w:tabs>
          <w:tab w:val="left" w:pos="284"/>
        </w:tabs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40D99">
        <w:rPr>
          <w:rFonts w:ascii="PT Astra Serif" w:hAnsi="PT Astra Serif"/>
          <w:sz w:val="24"/>
          <w:szCs w:val="24"/>
        </w:rPr>
        <w:t xml:space="preserve">6.1. </w:t>
      </w:r>
      <w:r w:rsidRPr="00740D99">
        <w:rPr>
          <w:rFonts w:ascii="PT Astra Serif" w:hAnsi="PT Astra Serif"/>
          <w:color w:val="000000" w:themeColor="text1"/>
          <w:sz w:val="24"/>
          <w:szCs w:val="24"/>
        </w:rPr>
        <w:t xml:space="preserve">Уполномоченный орган </w:t>
      </w:r>
      <w:r w:rsidRPr="00740D99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в течение 10 дней со дня истечения срока, установленного для представления сведений о доходах, об имуществе и обязательствах имущественного характера, направляет сведения для размещения на официальном сайте в </w:t>
      </w:r>
      <w:r w:rsidRPr="00740D99">
        <w:rPr>
          <w:rFonts w:ascii="PT Astra Serif" w:hAnsi="PT Astra Serif" w:cs="Times New Roman"/>
          <w:color w:val="000000" w:themeColor="text1"/>
          <w:sz w:val="24"/>
          <w:szCs w:val="24"/>
        </w:rPr>
        <w:t>Управление информационно-аналитических исследований и связей с общественностью Администрации Пуровского района.</w:t>
      </w:r>
    </w:p>
    <w:p w:rsidR="00DB04C8" w:rsidRPr="00740D99" w:rsidRDefault="00DB04C8" w:rsidP="00DB04C8">
      <w:pPr>
        <w:pStyle w:val="ConsNormal"/>
        <w:tabs>
          <w:tab w:val="left" w:pos="284"/>
        </w:tabs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40D99">
        <w:rPr>
          <w:rFonts w:ascii="PT Astra Serif" w:hAnsi="PT Astra Serif"/>
          <w:color w:val="000000" w:themeColor="text1"/>
          <w:sz w:val="24"/>
          <w:szCs w:val="24"/>
        </w:rPr>
        <w:t xml:space="preserve">6.2. </w:t>
      </w:r>
      <w:r w:rsidRPr="00740D99">
        <w:rPr>
          <w:rFonts w:ascii="PT Astra Serif" w:hAnsi="PT Astra Serif" w:cs="Times New Roman"/>
          <w:color w:val="000000" w:themeColor="text1"/>
          <w:sz w:val="24"/>
          <w:szCs w:val="24"/>
        </w:rPr>
        <w:t>Управление информационно-аналитических исследований и связей с общественностью Администрации Пуровского района</w:t>
      </w:r>
      <w:r w:rsidRPr="00740D99">
        <w:rPr>
          <w:rFonts w:ascii="PT Astra Serif" w:hAnsi="PT Astra Serif"/>
          <w:sz w:val="24"/>
          <w:szCs w:val="24"/>
        </w:rPr>
        <w:t xml:space="preserve"> </w:t>
      </w:r>
      <w:r w:rsidRPr="00740D99">
        <w:rPr>
          <w:rFonts w:ascii="PT Astra Serif" w:eastAsiaTheme="minorHAnsi" w:hAnsi="PT Astra Serif" w:cs="PT Astra Serif"/>
          <w:sz w:val="24"/>
          <w:szCs w:val="24"/>
        </w:rPr>
        <w:t xml:space="preserve">в течение 3 дней со дня получения сведений </w:t>
      </w:r>
      <w:r w:rsidRPr="00740D99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  <w:r w:rsidRPr="00740D99">
        <w:rPr>
          <w:rFonts w:ascii="PT Astra Serif" w:eastAsiaTheme="minorHAnsi" w:hAnsi="PT Astra Serif" w:cs="PT Astra Serif"/>
          <w:sz w:val="24"/>
          <w:szCs w:val="24"/>
        </w:rPr>
        <w:t xml:space="preserve"> размещает их на официальном сайте.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>7. Уполномоченный орган: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 xml:space="preserve">а) </w:t>
      </w:r>
      <w:r w:rsidRPr="00740D99">
        <w:rPr>
          <w:rFonts w:ascii="PT Astra Serif" w:eastAsia="Calibri" w:hAnsi="PT Astra Serif"/>
        </w:rPr>
        <w:t>в течение 3 рабочих дней</w:t>
      </w:r>
      <w:r w:rsidRPr="00740D99">
        <w:rPr>
          <w:rFonts w:ascii="PT Astra Serif" w:hAnsi="PT Astra Serif"/>
        </w:rPr>
        <w:t xml:space="preserve">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</w:t>
      </w:r>
    </w:p>
    <w:p w:rsidR="00DB04C8" w:rsidRPr="00740D99" w:rsidRDefault="00DB04C8" w:rsidP="00DB04C8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 xml:space="preserve">б) </w:t>
      </w:r>
      <w:r w:rsidRPr="00740D99">
        <w:rPr>
          <w:rFonts w:ascii="PT Astra Serif" w:eastAsia="Calibri" w:hAnsi="PT Astra Serif"/>
        </w:rPr>
        <w:t>в течение 7 рабочих дней</w:t>
      </w:r>
      <w:r w:rsidRPr="00740D99">
        <w:rPr>
          <w:rFonts w:ascii="PT Astra Serif" w:hAnsi="PT Astra Serif"/>
        </w:rPr>
        <w:t xml:space="preserve"> со дня поступления запроса от общероссийского  средства массовой информации обеспечивают </w:t>
      </w:r>
      <w:r w:rsidRPr="00740D99">
        <w:rPr>
          <w:rFonts w:ascii="PT Astra Serif" w:eastAsia="Calibri" w:hAnsi="PT Astra Serif"/>
        </w:rPr>
        <w:t xml:space="preserve">по </w:t>
      </w:r>
      <w:hyperlink r:id="rId10" w:history="1">
        <w:r w:rsidRPr="00740D99">
          <w:rPr>
            <w:rFonts w:ascii="PT Astra Serif" w:eastAsia="Calibri" w:hAnsi="PT Astra Serif"/>
            <w:color w:val="000000"/>
          </w:rPr>
          <w:t>форме</w:t>
        </w:r>
      </w:hyperlink>
      <w:r w:rsidRPr="00740D99">
        <w:rPr>
          <w:rFonts w:ascii="PT Astra Serif" w:eastAsia="Calibri" w:hAnsi="PT Astra Serif"/>
        </w:rPr>
        <w:t xml:space="preserve"> согласно приложению к настоящему Порядку</w:t>
      </w:r>
      <w:r w:rsidRPr="00740D99">
        <w:rPr>
          <w:rFonts w:ascii="PT Astra Serif" w:hAnsi="PT Astra Serif"/>
        </w:rPr>
        <w:t xml:space="preserve">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5619B" w:rsidRPr="00740D99" w:rsidRDefault="00DB04C8" w:rsidP="0045619B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 xml:space="preserve">8. Сотрудники уполномоченного органа, </w:t>
      </w:r>
      <w:r w:rsidR="0045619B" w:rsidRPr="00740D99">
        <w:rPr>
          <w:rFonts w:ascii="PT Astra Serif" w:eastAsia="Calibri" w:hAnsi="PT Astra Serif"/>
        </w:rPr>
        <w:t>обеспечивающие</w:t>
      </w:r>
      <w:r w:rsidRPr="00740D99">
        <w:rPr>
          <w:rFonts w:ascii="PT Astra Serif" w:eastAsia="Calibri" w:hAnsi="PT Astra Serif"/>
        </w:rPr>
        <w:t xml:space="preserve">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 являющихся конфиденциальными.</w:t>
      </w:r>
    </w:p>
    <w:p w:rsidR="0045619B" w:rsidRPr="00740D99" w:rsidRDefault="0045619B" w:rsidP="0045619B">
      <w:pPr>
        <w:ind w:firstLine="709"/>
        <w:jc w:val="both"/>
        <w:rPr>
          <w:rFonts w:ascii="PT Astra Serif" w:hAnsi="PT Astra Serif"/>
        </w:rPr>
      </w:pPr>
      <w:r w:rsidRPr="00740D99">
        <w:rPr>
          <w:rFonts w:ascii="PT Astra Serif" w:hAnsi="PT Astra Serif"/>
        </w:rPr>
        <w:t xml:space="preserve">9. </w:t>
      </w:r>
      <w:r w:rsidRPr="00740D99">
        <w:rPr>
          <w:rFonts w:ascii="PT Astra Serif" w:eastAsiaTheme="minorHAnsi" w:hAnsi="PT Astra Serif" w:cs="PT Astra Serif"/>
          <w:lang w:eastAsia="en-US"/>
        </w:rPr>
        <w:t>Размещенные на официальном сайте сведения о доходах,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4C2F2F" w:rsidRDefault="00DB04C8" w:rsidP="0045619B">
      <w:pPr>
        <w:ind w:firstLine="709"/>
        <w:jc w:val="both"/>
        <w:rPr>
          <w:rFonts w:ascii="PT Astra Serif" w:eastAsia="Calibri" w:hAnsi="PT Astra Serif"/>
        </w:rPr>
        <w:sectPr w:rsidR="004C2F2F" w:rsidSect="00DB04C8">
          <w:headerReference w:type="default" r:id="rId11"/>
          <w:pgSz w:w="11906" w:h="16838"/>
          <w:pgMar w:top="1134" w:right="567" w:bottom="794" w:left="1701" w:header="709" w:footer="709" w:gutter="0"/>
          <w:cols w:space="708"/>
          <w:titlePg/>
          <w:docGrid w:linePitch="360"/>
        </w:sectPr>
      </w:pPr>
      <w:r w:rsidRPr="00740D99">
        <w:rPr>
          <w:rFonts w:ascii="PT Astra Serif" w:eastAsia="Calibri" w:hAnsi="PT Astra Serif"/>
        </w:rPr>
        <w:t>1</w:t>
      </w:r>
      <w:r w:rsidR="0045619B" w:rsidRPr="00740D99">
        <w:rPr>
          <w:rFonts w:ascii="PT Astra Serif" w:eastAsia="Calibri" w:hAnsi="PT Astra Serif"/>
        </w:rPr>
        <w:t>0</w:t>
      </w:r>
      <w:r w:rsidRPr="00740D99">
        <w:rPr>
          <w:rFonts w:ascii="PT Astra Serif" w:eastAsia="Calibri" w:hAnsi="PT Astra Serif"/>
        </w:rPr>
        <w:t>. При представлении руководителем муниципального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C2F2F" w:rsidRDefault="004C2F2F" w:rsidP="004C2F2F">
      <w:pPr>
        <w:tabs>
          <w:tab w:val="left" w:pos="1800"/>
        </w:tabs>
        <w:autoSpaceDE w:val="0"/>
        <w:autoSpaceDN w:val="0"/>
        <w:adjustRightInd w:val="0"/>
        <w:ind w:left="9356"/>
        <w:jc w:val="both"/>
        <w:outlineLvl w:val="0"/>
        <w:rPr>
          <w:rFonts w:ascii="PT Astra Serif" w:hAnsi="PT Astra Serif" w:cs="PT Astra Serif"/>
        </w:rPr>
      </w:pPr>
    </w:p>
    <w:p w:rsidR="004C2F2F" w:rsidRDefault="004C2F2F" w:rsidP="004C2F2F">
      <w:pPr>
        <w:tabs>
          <w:tab w:val="left" w:pos="1800"/>
        </w:tabs>
        <w:autoSpaceDE w:val="0"/>
        <w:autoSpaceDN w:val="0"/>
        <w:adjustRightInd w:val="0"/>
        <w:ind w:left="9356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</w:t>
      </w:r>
      <w:r>
        <w:rPr>
          <w:rFonts w:ascii="PT Astra Serif" w:hAnsi="PT Astra Serif" w:cs="PT Astra Serif"/>
        </w:rPr>
        <w:tab/>
      </w:r>
    </w:p>
    <w:p w:rsidR="004C2F2F" w:rsidRDefault="004C2F2F" w:rsidP="004C2F2F">
      <w:pPr>
        <w:autoSpaceDE w:val="0"/>
        <w:autoSpaceDN w:val="0"/>
        <w:adjustRightInd w:val="0"/>
        <w:ind w:left="9356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Порядку </w:t>
      </w:r>
      <w:r>
        <w:rPr>
          <w:rFonts w:ascii="PT Astra Serif" w:hAnsi="PT Astra Serif"/>
          <w:color w:val="000000" w:themeColor="text1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Интернет и представления этих сведений общероссийским средствам массовой информации для опубликования</w:t>
      </w:r>
    </w:p>
    <w:p w:rsidR="004C2F2F" w:rsidRDefault="004C2F2F" w:rsidP="004C2F2F">
      <w:pPr>
        <w:autoSpaceDE w:val="0"/>
        <w:autoSpaceDN w:val="0"/>
        <w:adjustRightInd w:val="0"/>
        <w:jc w:val="right"/>
        <w:rPr>
          <w:rFonts w:ascii="PT Astra Serif" w:hAnsi="PT Astra Serif" w:cs="PT Astra Serif"/>
        </w:rPr>
      </w:pPr>
    </w:p>
    <w:p w:rsidR="004C2F2F" w:rsidRDefault="004C2F2F" w:rsidP="004C2F2F">
      <w:pPr>
        <w:tabs>
          <w:tab w:val="left" w:pos="8424"/>
          <w:tab w:val="left" w:pos="9144"/>
        </w:tabs>
        <w:autoSpaceDE w:val="0"/>
        <w:autoSpaceDN w:val="0"/>
        <w:adjustRightInd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</w:p>
    <w:p w:rsidR="004C2F2F" w:rsidRDefault="004C2F2F" w:rsidP="004C2F2F">
      <w:pPr>
        <w:tabs>
          <w:tab w:val="left" w:pos="9144"/>
        </w:tabs>
        <w:autoSpaceDE w:val="0"/>
        <w:autoSpaceDN w:val="0"/>
        <w:adjustRightInd w:val="0"/>
        <w:rPr>
          <w:rFonts w:ascii="PT Astra Serif" w:hAnsi="PT Astra Serif" w:cs="PT Astra Serif"/>
        </w:rPr>
      </w:pP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color w:val="000000" w:themeColor="text1"/>
        </w:rPr>
      </w:pPr>
      <w:r>
        <w:rPr>
          <w:rFonts w:ascii="PT Astra Serif" w:hAnsi="PT Astra Serif" w:cs="PT Astra Serif"/>
          <w:b/>
          <w:color w:val="000000" w:themeColor="text1"/>
        </w:rPr>
        <w:t>ФОРМА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сведений о доходах, об имуществе и обязательствах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имущественного характера руководителя муниципального учреждения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___________________________________________________________,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(наименование муниципального учреждения)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color w:val="000000" w:themeColor="text1"/>
        </w:rPr>
      </w:pPr>
      <w:r>
        <w:rPr>
          <w:rFonts w:ascii="PT Astra Serif" w:hAnsi="PT Astra Serif" w:cs="PT Astra Serif"/>
          <w:b/>
          <w:color w:val="000000" w:themeColor="text1"/>
        </w:rPr>
        <w:t>а также о доходах, об имуществе и обязательствах имущественного характера его супруги (супруга),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color w:val="000000" w:themeColor="text1"/>
        </w:rPr>
      </w:pPr>
      <w:r>
        <w:rPr>
          <w:rFonts w:ascii="PT Astra Serif" w:hAnsi="PT Astra Serif" w:cs="PT Astra Serif"/>
          <w:b/>
          <w:color w:val="000000" w:themeColor="text1"/>
        </w:rPr>
        <w:t>несовершеннолетних детей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color w:val="000000" w:themeColor="text1"/>
        </w:rPr>
      </w:pPr>
      <w:r>
        <w:rPr>
          <w:rFonts w:ascii="PT Astra Serif" w:hAnsi="PT Astra Serif" w:cs="PT Astra Serif"/>
          <w:b/>
          <w:color w:val="000000" w:themeColor="text1"/>
        </w:rPr>
        <w:t>за период с 01 января 20__ года по 31 декабря 20__ года</w:t>
      </w:r>
    </w:p>
    <w:p w:rsidR="004C2F2F" w:rsidRDefault="004C2F2F" w:rsidP="004C2F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020"/>
        <w:gridCol w:w="958"/>
        <w:gridCol w:w="1077"/>
        <w:gridCol w:w="1346"/>
        <w:gridCol w:w="992"/>
        <w:gridCol w:w="1134"/>
        <w:gridCol w:w="1276"/>
        <w:gridCol w:w="1842"/>
        <w:gridCol w:w="2127"/>
      </w:tblGrid>
      <w:tr w:rsidR="004C2F2F" w:rsidTr="004C2F2F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Фамилия и инициалы руководителя муниципального учреждения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Декларированный годовой доход (руб.)</w:t>
            </w:r>
          </w:p>
        </w:tc>
      </w:tr>
      <w:tr w:rsidR="004C2F2F" w:rsidTr="004C2F2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F" w:rsidRDefault="004C2F2F">
            <w:pPr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вид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площадь (кв. м)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F" w:rsidRDefault="004C2F2F">
            <w:pPr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F" w:rsidRDefault="004C2F2F">
            <w:pPr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</w:tr>
      <w:tr w:rsidR="004C2F2F" w:rsidTr="004C2F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10</w:t>
            </w:r>
          </w:p>
        </w:tc>
      </w:tr>
      <w:tr w:rsidR="004C2F2F" w:rsidTr="004C2F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 xml:space="preserve">Супруга (супруг) </w:t>
            </w:r>
            <w:hyperlink r:id="rId12" w:anchor="Par65" w:history="1">
              <w:r>
                <w:rPr>
                  <w:rStyle w:val="a3"/>
                  <w:rFonts w:ascii="PT Astra Serif" w:hAnsi="PT Astra Serif" w:cs="PT Astra Serif"/>
                  <w:color w:val="000000" w:themeColor="text1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</w:tr>
      <w:tr w:rsidR="004C2F2F" w:rsidTr="004C2F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F" w:rsidRDefault="004C2F2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 xml:space="preserve">Несовершеннолетний ребенок </w:t>
            </w:r>
            <w:hyperlink r:id="rId13" w:anchor="Par66" w:history="1">
              <w:r>
                <w:rPr>
                  <w:rStyle w:val="a3"/>
                  <w:rFonts w:ascii="PT Astra Serif" w:hAnsi="PT Astra Serif" w:cs="PT Astra Serif"/>
                  <w:color w:val="000000" w:themeColor="text1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F" w:rsidRDefault="004C2F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lang w:eastAsia="en-US"/>
              </w:rPr>
            </w:pPr>
          </w:p>
        </w:tc>
      </w:tr>
    </w:tbl>
    <w:p w:rsidR="004C2F2F" w:rsidRDefault="004C2F2F" w:rsidP="004C2F2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en-US"/>
        </w:rPr>
      </w:pPr>
    </w:p>
    <w:p w:rsidR="004C2F2F" w:rsidRDefault="004C2F2F" w:rsidP="004C2F2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--------------------------------</w:t>
      </w:r>
    </w:p>
    <w:p w:rsidR="004C2F2F" w:rsidRDefault="004C2F2F" w:rsidP="004C2F2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0"/>
          <w:szCs w:val="20"/>
        </w:rPr>
      </w:pPr>
      <w:bookmarkStart w:id="0" w:name="Par65"/>
      <w:bookmarkEnd w:id="0"/>
      <w:r>
        <w:rPr>
          <w:rFonts w:ascii="PT Astra Serif" w:hAnsi="PT Astra Serif" w:cs="PT Astra Serif"/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:rsidR="006165DB" w:rsidRPr="00740D99" w:rsidRDefault="004C2F2F" w:rsidP="004C2F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bookmarkStart w:id="1" w:name="Par66"/>
      <w:bookmarkEnd w:id="1"/>
      <w:r>
        <w:rPr>
          <w:rFonts w:ascii="PT Astra Serif" w:hAnsi="PT Astra Serif" w:cs="PT Astra Serif"/>
          <w:sz w:val="20"/>
          <w:szCs w:val="20"/>
        </w:rPr>
        <w:t>&lt;2&gt; Уточнения «сын» или «дочь» не предусмотрены.</w:t>
      </w:r>
      <w:bookmarkStart w:id="2" w:name="_GoBack"/>
      <w:bookmarkEnd w:id="2"/>
    </w:p>
    <w:sectPr w:rsidR="006165DB" w:rsidRPr="00740D99" w:rsidSect="004C2F2F">
      <w:pgSz w:w="16838" w:h="11906" w:orient="landscape"/>
      <w:pgMar w:top="993" w:right="113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16" w:rsidRDefault="00AD6216" w:rsidP="00897B92">
      <w:r>
        <w:separator/>
      </w:r>
    </w:p>
  </w:endnote>
  <w:endnote w:type="continuationSeparator" w:id="0">
    <w:p w:rsidR="00AD6216" w:rsidRDefault="00AD6216" w:rsidP="008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16" w:rsidRDefault="00AD6216" w:rsidP="00897B92">
      <w:r>
        <w:separator/>
      </w:r>
    </w:p>
  </w:footnote>
  <w:footnote w:type="continuationSeparator" w:id="0">
    <w:p w:rsidR="00AD6216" w:rsidRDefault="00AD6216" w:rsidP="0089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92" w:rsidRPr="00897B92" w:rsidRDefault="00897B92">
    <w:pPr>
      <w:pStyle w:val="a5"/>
      <w:jc w:val="center"/>
      <w:rPr>
        <w:color w:val="000000" w:themeColor="text1"/>
      </w:rPr>
    </w:pPr>
  </w:p>
  <w:p w:rsidR="00897B92" w:rsidRDefault="00897B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992"/>
    <w:multiLevelType w:val="hybridMultilevel"/>
    <w:tmpl w:val="5460431A"/>
    <w:lvl w:ilvl="0" w:tplc="17A2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7629F"/>
    <w:multiLevelType w:val="hybridMultilevel"/>
    <w:tmpl w:val="AA48227C"/>
    <w:lvl w:ilvl="0" w:tplc="42C86ED0">
      <w:start w:val="1"/>
      <w:numFmt w:val="decimal"/>
      <w:lvlText w:val="%1.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9"/>
    <w:rsid w:val="00067746"/>
    <w:rsid w:val="00082D44"/>
    <w:rsid w:val="00104FFB"/>
    <w:rsid w:val="00151AD0"/>
    <w:rsid w:val="001A04D9"/>
    <w:rsid w:val="001A7006"/>
    <w:rsid w:val="001F6291"/>
    <w:rsid w:val="00207E9A"/>
    <w:rsid w:val="00210B0E"/>
    <w:rsid w:val="002122DB"/>
    <w:rsid w:val="00212C85"/>
    <w:rsid w:val="00281188"/>
    <w:rsid w:val="00294B56"/>
    <w:rsid w:val="002B4DF6"/>
    <w:rsid w:val="002B62E6"/>
    <w:rsid w:val="002C2587"/>
    <w:rsid w:val="002C626A"/>
    <w:rsid w:val="002D78CE"/>
    <w:rsid w:val="00304033"/>
    <w:rsid w:val="00333790"/>
    <w:rsid w:val="00343F87"/>
    <w:rsid w:val="00347532"/>
    <w:rsid w:val="00376B0C"/>
    <w:rsid w:val="003B2810"/>
    <w:rsid w:val="003B4B93"/>
    <w:rsid w:val="003D15BE"/>
    <w:rsid w:val="003F1F0C"/>
    <w:rsid w:val="00404EC0"/>
    <w:rsid w:val="00405B7F"/>
    <w:rsid w:val="00412095"/>
    <w:rsid w:val="0045619B"/>
    <w:rsid w:val="004629E0"/>
    <w:rsid w:val="0049120B"/>
    <w:rsid w:val="004A3E24"/>
    <w:rsid w:val="004B7BBC"/>
    <w:rsid w:val="004C2F2F"/>
    <w:rsid w:val="004D0005"/>
    <w:rsid w:val="004E1A4C"/>
    <w:rsid w:val="00500080"/>
    <w:rsid w:val="00533A9F"/>
    <w:rsid w:val="00572A5A"/>
    <w:rsid w:val="005815A2"/>
    <w:rsid w:val="00583427"/>
    <w:rsid w:val="005A3CDD"/>
    <w:rsid w:val="005D2A2A"/>
    <w:rsid w:val="005D72D9"/>
    <w:rsid w:val="005E488D"/>
    <w:rsid w:val="00601523"/>
    <w:rsid w:val="006165DB"/>
    <w:rsid w:val="006464EE"/>
    <w:rsid w:val="00680AE9"/>
    <w:rsid w:val="006A6895"/>
    <w:rsid w:val="006E7892"/>
    <w:rsid w:val="00705AAC"/>
    <w:rsid w:val="007226ED"/>
    <w:rsid w:val="00740D99"/>
    <w:rsid w:val="00753858"/>
    <w:rsid w:val="00800FF6"/>
    <w:rsid w:val="00840DC1"/>
    <w:rsid w:val="008467DC"/>
    <w:rsid w:val="008533FC"/>
    <w:rsid w:val="0086243B"/>
    <w:rsid w:val="00872D5C"/>
    <w:rsid w:val="008832AE"/>
    <w:rsid w:val="008910B3"/>
    <w:rsid w:val="00897B92"/>
    <w:rsid w:val="008B0A1F"/>
    <w:rsid w:val="008E2122"/>
    <w:rsid w:val="008F2753"/>
    <w:rsid w:val="009234CD"/>
    <w:rsid w:val="009C0332"/>
    <w:rsid w:val="009D5EF8"/>
    <w:rsid w:val="009D6F22"/>
    <w:rsid w:val="009F49A9"/>
    <w:rsid w:val="00A20063"/>
    <w:rsid w:val="00A22FFB"/>
    <w:rsid w:val="00A358FA"/>
    <w:rsid w:val="00A422C7"/>
    <w:rsid w:val="00A74240"/>
    <w:rsid w:val="00A85DC0"/>
    <w:rsid w:val="00AD6216"/>
    <w:rsid w:val="00AF5760"/>
    <w:rsid w:val="00AF77B3"/>
    <w:rsid w:val="00B11E9C"/>
    <w:rsid w:val="00B1593F"/>
    <w:rsid w:val="00B23184"/>
    <w:rsid w:val="00B85475"/>
    <w:rsid w:val="00B908D7"/>
    <w:rsid w:val="00B9545F"/>
    <w:rsid w:val="00BA4561"/>
    <w:rsid w:val="00BA5CA1"/>
    <w:rsid w:val="00BB0DCF"/>
    <w:rsid w:val="00BB1167"/>
    <w:rsid w:val="00BF7F59"/>
    <w:rsid w:val="00C2263C"/>
    <w:rsid w:val="00C27F5A"/>
    <w:rsid w:val="00C347BA"/>
    <w:rsid w:val="00C56FF1"/>
    <w:rsid w:val="00C90D21"/>
    <w:rsid w:val="00CC2ED3"/>
    <w:rsid w:val="00CD63FD"/>
    <w:rsid w:val="00CD7662"/>
    <w:rsid w:val="00D6267D"/>
    <w:rsid w:val="00D72277"/>
    <w:rsid w:val="00DB04C8"/>
    <w:rsid w:val="00DE1252"/>
    <w:rsid w:val="00E33344"/>
    <w:rsid w:val="00E364EB"/>
    <w:rsid w:val="00E674BD"/>
    <w:rsid w:val="00E6758D"/>
    <w:rsid w:val="00E846B1"/>
    <w:rsid w:val="00E90693"/>
    <w:rsid w:val="00EB1B66"/>
    <w:rsid w:val="00F02936"/>
    <w:rsid w:val="00F11A1C"/>
    <w:rsid w:val="00F14E4D"/>
    <w:rsid w:val="00F30369"/>
    <w:rsid w:val="00F47E48"/>
    <w:rsid w:val="00F70897"/>
    <w:rsid w:val="00F94858"/>
    <w:rsid w:val="00FC7EF1"/>
    <w:rsid w:val="00FD70DB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  <w:style w:type="paragraph" w:customStyle="1" w:styleId="ConsNormal">
    <w:name w:val="ConsNormal"/>
    <w:rsid w:val="00C2263C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Number"/>
    <w:basedOn w:val="a"/>
    <w:semiHidden/>
    <w:rsid w:val="00DB04C8"/>
    <w:pPr>
      <w:spacing w:before="120"/>
      <w:ind w:left="567" w:firstLine="567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DB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  <w:style w:type="paragraph" w:customStyle="1" w:styleId="ConsNormal">
    <w:name w:val="ConsNormal"/>
    <w:rsid w:val="00C2263C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Number"/>
    <w:basedOn w:val="a"/>
    <w:semiHidden/>
    <w:rsid w:val="00DB04C8"/>
    <w:pPr>
      <w:spacing w:before="120"/>
      <w:ind w:left="567" w:firstLine="567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DB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D5FA4D3AE0812F5367EF09280F76FBCBFE23EF7049AA3BCB7B0859522D67A8FA36EF37FE8321D92C4ACBF67C9EE9AEF51Cc3MEI" TargetMode="External"/><Relationship Id="rId13" Type="http://schemas.openxmlformats.org/officeDocument/2006/relationships/hyperlink" Target="file:///C:\Users\delproz9\Desktop\&#1087;&#1088;&#1080;&#1083;&#1086;&#1078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elproz9\Desktop\&#1087;&#1088;&#1080;&#1083;&#1086;&#1078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4DB362FED87982A9831AE618DF67AF0146D8CDB811649699A9F35CB00305B957D78CF13781121C8EBA83857281A726EE0BA180249EDFFCE21852A6X1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252D37261601073C73B1BAEF06E6CC38D07B59E257EEC3E2BBE13B2B8D91F2D02E6243D1F67452CA3DD3C8E2CB113299C2F8456D2FC111A7BB9B6O3k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Луиза Мидько</cp:lastModifiedBy>
  <cp:revision>6</cp:revision>
  <cp:lastPrinted>2021-02-19T12:12:00Z</cp:lastPrinted>
  <dcterms:created xsi:type="dcterms:W3CDTF">2021-02-26T04:43:00Z</dcterms:created>
  <dcterms:modified xsi:type="dcterms:W3CDTF">2021-03-16T11:02:00Z</dcterms:modified>
</cp:coreProperties>
</file>