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Сводный отчет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о результатах проведения публичных консультаций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P379"/>
      <w:bookmarkEnd w:id="0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 Общая информация: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1.1. Орган-разработчик (полное и краткое наименования):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полное: </w:t>
      </w:r>
      <w:r w:rsidR="00E331B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МКУ «Фонд поддержки малого предпринимательства </w:t>
      </w:r>
      <w:proofErr w:type="spellStart"/>
      <w:r w:rsidR="00E331B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Пуровского</w:t>
      </w:r>
      <w:proofErr w:type="spellEnd"/>
      <w:r w:rsidR="00E331B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района»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краткое: </w:t>
      </w:r>
      <w:r w:rsidR="00E331B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МКУ «ФПМППР»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1.2. Вид и наименование проекта нормативного правового акта:</w:t>
      </w:r>
    </w:p>
    <w:p w:rsidR="00336E12" w:rsidRPr="00ED6D2E" w:rsidRDefault="00E331BB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hAnsi="PT Astra Serif"/>
          <w:sz w:val="24"/>
          <w:szCs w:val="24"/>
          <w:u w:val="single"/>
        </w:rPr>
        <w:t xml:space="preserve">Постановление Администрации района 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Pr="00ED6D2E">
        <w:rPr>
          <w:rFonts w:ascii="PT Astra Serif" w:hAnsi="PT Astra Serif"/>
          <w:sz w:val="24"/>
          <w:szCs w:val="24"/>
          <w:u w:val="single"/>
        </w:rPr>
        <w:t>Пуровский</w:t>
      </w:r>
      <w:proofErr w:type="spellEnd"/>
      <w:r w:rsidRPr="00ED6D2E">
        <w:rPr>
          <w:rFonts w:ascii="PT Astra Serif" w:hAnsi="PT Astra Serif"/>
          <w:sz w:val="24"/>
          <w:szCs w:val="24"/>
          <w:u w:val="single"/>
        </w:rPr>
        <w:t xml:space="preserve"> район и приостановившим свою деятельность в связи с введением режима повышенной готовности»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.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1.3. Предполагаемая дата вступления в силу нормативного правового акта</w:t>
      </w:r>
      <w:r w:rsidR="00376AB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76AB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 момента подписания.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336E12" w:rsidRPr="00ED6D2E" w:rsidRDefault="009722F9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Ухудшение </w:t>
      </w:r>
      <w:r w:rsidR="00E075F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условий ведения 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бизнеса в связи с 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введением ограничительных мер на территории ЯНАО.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1.5. Краткое описание целей предлагаемого правового регулирования:</w:t>
      </w:r>
    </w:p>
    <w:p w:rsidR="00336E12" w:rsidRPr="00ED6D2E" w:rsidRDefault="00376AB1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hAnsi="PT Astra Serif"/>
          <w:sz w:val="24"/>
          <w:szCs w:val="24"/>
          <w:u w:val="single"/>
        </w:rPr>
        <w:t>О</w:t>
      </w:r>
      <w:r w:rsidR="00E331BB" w:rsidRPr="00ED6D2E">
        <w:rPr>
          <w:rFonts w:ascii="PT Astra Serif" w:hAnsi="PT Astra Serif"/>
          <w:sz w:val="24"/>
          <w:szCs w:val="24"/>
          <w:u w:val="single"/>
        </w:rPr>
        <w:t>казание финансовой поддержки субъектам малого и среднего предпринимательства</w:t>
      </w:r>
      <w:r>
        <w:rPr>
          <w:rFonts w:ascii="PT Astra Serif" w:hAnsi="PT Astra Serif"/>
          <w:sz w:val="24"/>
          <w:szCs w:val="24"/>
          <w:u w:val="single"/>
        </w:rPr>
        <w:t xml:space="preserve"> (далее – СМСП)</w:t>
      </w:r>
      <w:r w:rsidR="00E331BB" w:rsidRPr="00ED6D2E">
        <w:rPr>
          <w:rFonts w:ascii="PT Astra Serif" w:hAnsi="PT Astra Serif"/>
          <w:sz w:val="24"/>
          <w:szCs w:val="24"/>
          <w:u w:val="single"/>
        </w:rPr>
        <w:t xml:space="preserve">, осуществляющим свою деятельность на территории муниципального образования </w:t>
      </w:r>
      <w:proofErr w:type="spellStart"/>
      <w:r w:rsidR="00E331BB" w:rsidRPr="00ED6D2E">
        <w:rPr>
          <w:rFonts w:ascii="PT Astra Serif" w:hAnsi="PT Astra Serif"/>
          <w:sz w:val="24"/>
          <w:szCs w:val="24"/>
          <w:u w:val="single"/>
        </w:rPr>
        <w:t>Пуровский</w:t>
      </w:r>
      <w:proofErr w:type="spellEnd"/>
      <w:r w:rsidR="00E331BB" w:rsidRPr="00ED6D2E">
        <w:rPr>
          <w:rFonts w:ascii="PT Astra Serif" w:hAnsi="PT Astra Serif"/>
          <w:sz w:val="24"/>
          <w:szCs w:val="24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;</w:t>
      </w:r>
    </w:p>
    <w:p w:rsidR="007E7F62" w:rsidRPr="00ED6D2E" w:rsidRDefault="007E7F62" w:rsidP="007E7F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Сохранение деятельности, количества рабочих мест у СМ</w:t>
      </w:r>
      <w:r w:rsidR="00376AB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П- получателей субсидии;</w:t>
      </w:r>
    </w:p>
    <w:p w:rsidR="007E7F62" w:rsidRPr="00ED6D2E" w:rsidRDefault="007E7F62" w:rsidP="007E7F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Сохранение средней заработной платы у работников СМ</w:t>
      </w:r>
      <w:r w:rsidR="00376AB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СП.</w:t>
      </w:r>
    </w:p>
    <w:p w:rsidR="00336E12" w:rsidRPr="00ED6D2E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1.6. Краткое описание содержания предлагаемого правового регулирования:</w:t>
      </w:r>
      <w:r w:rsidRPr="00ED6D2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336E12" w:rsidRPr="00ED6D2E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НПА регламентирует порядок </w:t>
      </w:r>
      <w:r w:rsidR="007E7F62"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обращения субъектов, процедуру рассмотрения обращения и принятия решения по обращению </w:t>
      </w:r>
      <w:r w:rsidR="00E075F1"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СМ</w:t>
      </w:r>
      <w:r w:rsidR="00376AB1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С</w:t>
      </w:r>
      <w:r w:rsidR="00E075F1"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</w:t>
      </w:r>
      <w:r w:rsidR="00F22BAE"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 за финансовой поддержкой</w:t>
      </w:r>
      <w:r w:rsidR="007E7F62" w:rsidRPr="00ED6D2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.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1.7. Контактная информация исполнителя органа-разработчика: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Ф.И.О.: </w:t>
      </w:r>
      <w:proofErr w:type="spellStart"/>
      <w:r w:rsidR="00F22BA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Иманмурзаева</w:t>
      </w:r>
      <w:proofErr w:type="spellEnd"/>
      <w:r w:rsidR="00F22BA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Саида </w:t>
      </w:r>
      <w:proofErr w:type="spellStart"/>
      <w:r w:rsidR="00F22BA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Измидиновна</w:t>
      </w:r>
      <w:proofErr w:type="spellEnd"/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Должность: </w:t>
      </w:r>
      <w:r w:rsidR="00F22BA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ведущий юрист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Тел.: 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8(34997)</w:t>
      </w:r>
      <w:r w:rsidR="00F22BA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2-38-58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;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адрес электронной почты: </w:t>
      </w:r>
      <w:proofErr w:type="spellStart"/>
      <w:r w:rsidR="00F22BAE" w:rsidRPr="00ED6D2E">
        <w:rPr>
          <w:rStyle w:val="dropdown-user-namefirst-letter"/>
          <w:rFonts w:ascii="PT Astra Serif" w:hAnsi="PT Astra Serif" w:cs="Times New Roman"/>
          <w:sz w:val="24"/>
          <w:szCs w:val="24"/>
          <w:u w:val="single"/>
          <w:shd w:val="clear" w:color="auto" w:fill="FFFFFF"/>
          <w:lang w:val="en-US"/>
        </w:rPr>
        <w:t>purfon</w:t>
      </w:r>
      <w:proofErr w:type="spellEnd"/>
      <w:r w:rsidR="00F22BAE" w:rsidRPr="00ED6D2E">
        <w:rPr>
          <w:rStyle w:val="dropdown-user-namefirst-letter"/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@</w:t>
      </w:r>
      <w:r w:rsidR="00F22BAE" w:rsidRPr="00ED6D2E">
        <w:rPr>
          <w:rStyle w:val="dropdown-user-namefirst-letter"/>
          <w:rFonts w:ascii="PT Astra Serif" w:hAnsi="PT Astra Serif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ED6D2E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ED6D2E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Pr="00ED6D2E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Описание проблемы, на решение которой направлено предлагаемое правовое регулирование: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2.1. Формулировка проблемы:</w:t>
      </w:r>
    </w:p>
    <w:p w:rsidR="00DE0EA8" w:rsidRPr="00ED6D2E" w:rsidRDefault="00DE0EA8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Ухудшение условий ведения бизнеса в связи с введением ограничительных мер на территории ЯНАО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336E12" w:rsidRPr="00ED6D2E" w:rsidRDefault="007E7F6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Проблема возникла в связи с вступлением 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в силу 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Постановления Губернатора 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ЯНАО от 16.03.2020 года № 29-ПГ «О введении режима повышенной готовности» в связи с распространением в ЯНАО новой </w:t>
      </w:r>
      <w:proofErr w:type="spellStart"/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коронавирусной</w:t>
      </w:r>
      <w:proofErr w:type="spellEnd"/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инфекции (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COVID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-19).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36E12" w:rsidRPr="00ED6D2E" w:rsidRDefault="00755FEA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</w:pPr>
      <w:r w:rsidRPr="00ED6D2E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Субъекты малого и среднего предпринимательства</w:t>
      </w:r>
      <w:r w:rsidR="00336E12" w:rsidRPr="00ED6D2E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7E7F62" w:rsidRPr="00ED6D2E" w:rsidRDefault="007E7F6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Сокращение количества субъектов малого и среднего предпринимате</w:t>
      </w:r>
      <w:r w:rsidR="00DE0EA8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л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ьства;</w:t>
      </w:r>
    </w:p>
    <w:p w:rsidR="007E7F62" w:rsidRPr="00ED6D2E" w:rsidRDefault="007E7F6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Возникновение просроченной задолженности по оплате коммунальных ресурсов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2.5. Причины возникновения проблемы и факторы, поддерживающие ее существование: </w:t>
      </w:r>
    </w:p>
    <w:p w:rsidR="00336E12" w:rsidRPr="00ED6D2E" w:rsidRDefault="00DE0EA8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lastRenderedPageBreak/>
        <w:t xml:space="preserve">Распространение в ЯНАО новой </w:t>
      </w:r>
      <w:proofErr w:type="spellStart"/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коронавирусной</w:t>
      </w:r>
      <w:proofErr w:type="spellEnd"/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инфекции (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COVID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-19) и принятие эпидемиологических мер </w:t>
      </w:r>
      <w:r w:rsidR="007E7F6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 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Постановлению Губернатора ЯНАО от 16.03.2020 года № 29-ПГ «О введении режима повышенной готовности».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органа местного самоуправления: </w:t>
      </w:r>
    </w:p>
    <w:p w:rsidR="00336E12" w:rsidRPr="00ED6D2E" w:rsidRDefault="007E7F6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 период ведения ограничительных мер снизилась доходная часть СМ</w:t>
      </w:r>
      <w:r w:rsidR="00376AB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 при этом расходная часть в виде обязательных коммунальных платежей осталась неизменная, что еще более может способствует прекращению деятельности СМ</w:t>
      </w:r>
      <w:r w:rsidR="00376AB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</w:t>
      </w:r>
      <w:r w:rsidR="009722F9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2.7. Опыт решения аналогичных проблем в других муниципальных образованиях, субъектах Российской Федерации: </w:t>
      </w:r>
    </w:p>
    <w:p w:rsidR="00336E12" w:rsidRPr="00ED6D2E" w:rsidRDefault="00E075F1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выявлен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в связи с отсутствием 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ранее таковых ограничений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2.8. Источники данных: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2.9. Иная информация о проблеме: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отсутствует.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443"/>
      <w:bookmarkEnd w:id="1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336E12" w:rsidRPr="00ED6D2E" w:rsidTr="00061544">
        <w:trPr>
          <w:jc w:val="center"/>
        </w:trPr>
        <w:tc>
          <w:tcPr>
            <w:tcW w:w="266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6E12" w:rsidRPr="00ED6D2E" w:rsidTr="00061544">
        <w:trPr>
          <w:jc w:val="center"/>
        </w:trPr>
        <w:tc>
          <w:tcPr>
            <w:tcW w:w="2665" w:type="dxa"/>
          </w:tcPr>
          <w:p w:rsidR="00336E12" w:rsidRPr="00ED6D2E" w:rsidRDefault="00B72A56" w:rsidP="00DE0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Сохранить количество, работников и </w:t>
            </w:r>
            <w:r w:rsidR="00DE0EA8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среднемесячную </w:t>
            </w: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зар</w:t>
            </w:r>
            <w:r w:rsidR="00DE0EA8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аботную плату</w:t>
            </w:r>
          </w:p>
        </w:tc>
        <w:tc>
          <w:tcPr>
            <w:tcW w:w="3175" w:type="dxa"/>
          </w:tcPr>
          <w:p w:rsidR="00336E12" w:rsidRPr="00ED6D2E" w:rsidRDefault="00376AB1" w:rsidP="00376A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момента предоставления субсидий</w:t>
            </w:r>
          </w:p>
        </w:tc>
        <w:tc>
          <w:tcPr>
            <w:tcW w:w="3742" w:type="dxa"/>
          </w:tcPr>
          <w:p w:rsidR="00336E12" w:rsidRPr="00ED6D2E" w:rsidRDefault="00E075F1" w:rsidP="00376A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истечении</w:t>
            </w:r>
            <w:r w:rsidR="00B72A56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 с момента </w:t>
            </w:r>
            <w:r w:rsidR="00376A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принятия НПА</w:t>
            </w: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 w:rsidRPr="00ED6D2E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-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Распоряжение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Губернатора ЯНАО от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31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.03.2020 года №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94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«О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б утверждении комплекса мероприятий, направленных на поддержку малого и среднего предпринимательства на период действия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режима повышенной готовности»</w:t>
      </w:r>
      <w:r w:rsidRPr="00ED6D2E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;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 w:rsidRPr="00ED6D2E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- 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Рас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оряжение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Губернатора ЯНАО от 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26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.0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4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.2020 года № 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130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="001D1C65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«О внесении изменений в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распоряжение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Губернатора Ямало-Ненецкого автономного округа от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31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марта 2020 года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№ 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94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="0094736C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</w:t>
      </w:r>
      <w:r w:rsidR="00460FD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»</w:t>
      </w:r>
      <w:r w:rsidRPr="00ED6D2E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336E12" w:rsidRPr="00ED6D2E" w:rsidTr="00061544">
        <w:trPr>
          <w:jc w:val="center"/>
        </w:trPr>
        <w:tc>
          <w:tcPr>
            <w:tcW w:w="243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3.8. Целевые значения индикаторов по годам</w:t>
            </w:r>
          </w:p>
        </w:tc>
      </w:tr>
      <w:tr w:rsidR="00336E12" w:rsidRPr="00ED6D2E" w:rsidTr="00061544">
        <w:trPr>
          <w:jc w:val="center"/>
        </w:trPr>
        <w:tc>
          <w:tcPr>
            <w:tcW w:w="243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Цель 1: </w:t>
            </w:r>
            <w:r w:rsidR="009719D3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Сохранение рабочих мест у СМ</w:t>
            </w:r>
            <w:r w:rsidR="00376A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9719D3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</w:p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336E12" w:rsidRPr="00ED6D2E" w:rsidRDefault="00336E12" w:rsidP="00E075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Индикатор: </w:t>
            </w:r>
            <w:r w:rsidR="00E075F1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31" w:type="dxa"/>
          </w:tcPr>
          <w:p w:rsidR="00336E12" w:rsidRPr="00ED6D2E" w:rsidRDefault="009719D3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38" w:type="dxa"/>
          </w:tcPr>
          <w:p w:rsidR="00336E12" w:rsidRPr="00ED6D2E" w:rsidRDefault="00376AB1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36E12" w:rsidRPr="00ED6D2E" w:rsidTr="00061544">
        <w:trPr>
          <w:jc w:val="center"/>
        </w:trPr>
        <w:tc>
          <w:tcPr>
            <w:tcW w:w="2438" w:type="dxa"/>
          </w:tcPr>
          <w:p w:rsidR="00336E12" w:rsidRPr="00ED6D2E" w:rsidRDefault="00336E12" w:rsidP="009719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Цель </w:t>
            </w:r>
            <w:r w:rsidR="00F42B82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  <w:r w:rsidR="009719D3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Сохранение среднемесячной заработной платы</w:t>
            </w:r>
          </w:p>
        </w:tc>
        <w:tc>
          <w:tcPr>
            <w:tcW w:w="3005" w:type="dxa"/>
          </w:tcPr>
          <w:p w:rsidR="00336E12" w:rsidRPr="00ED6D2E" w:rsidRDefault="00336E12" w:rsidP="009719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Индикатор: </w:t>
            </w:r>
            <w:r w:rsidR="009719D3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531" w:type="dxa"/>
          </w:tcPr>
          <w:p w:rsidR="00336E12" w:rsidRPr="00ED6D2E" w:rsidRDefault="00E075F1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438" w:type="dxa"/>
          </w:tcPr>
          <w:p w:rsidR="00336E12" w:rsidRPr="00ED6D2E" w:rsidRDefault="009719D3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ниже МРОТ, установленного региональным соглашением по ЯНАО</w:t>
            </w: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3.9. Методы расчета индикаторов достижения целей предлагаемого правового 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регулирования, источники информации для расчетов:</w:t>
      </w:r>
      <w:r w:rsidR="009719D3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719D3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фактические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="009719D3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затраты не предполагаются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 w:rsidR="00336E12" w:rsidRPr="00ED6D2E" w:rsidTr="00061544">
        <w:tc>
          <w:tcPr>
            <w:tcW w:w="578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2" w:name="P500"/>
            <w:bookmarkEnd w:id="2"/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336E12" w:rsidRPr="00ED6D2E" w:rsidTr="00061544">
        <w:tc>
          <w:tcPr>
            <w:tcW w:w="5783" w:type="dxa"/>
          </w:tcPr>
          <w:p w:rsidR="00336E12" w:rsidRPr="00ED6D2E" w:rsidRDefault="009719D3" w:rsidP="009719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СМ</w:t>
            </w:r>
            <w:r w:rsidR="00376AB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</w:t>
            </w:r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П осуществляющие свою деятельность на территории МО </w:t>
            </w:r>
            <w:proofErr w:type="spellStart"/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район и приостановившие свою деятельность в период с 31 марта 2020 года по 12 мая 2020 года </w:t>
            </w:r>
          </w:p>
        </w:tc>
        <w:tc>
          <w:tcPr>
            <w:tcW w:w="2041" w:type="dxa"/>
          </w:tcPr>
          <w:p w:rsidR="00336E12" w:rsidRPr="00ED6D2E" w:rsidRDefault="00D82DAD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336E12" w:rsidRPr="00ED6D2E" w:rsidRDefault="00376AB1" w:rsidP="009719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Единый реестр СМСП</w:t>
            </w:r>
            <w:r w:rsidR="00336E12"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не </w:t>
      </w:r>
      <w:r w:rsidR="00E075F1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предполагаютс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я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 w:rsidR="00336E12" w:rsidRPr="00ED6D2E" w:rsidTr="00061544"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3" w:name="P518"/>
            <w:bookmarkEnd w:id="3"/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5.3. </w:t>
            </w:r>
            <w:proofErr w:type="spellStart"/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Предпола-гаемый</w:t>
            </w:r>
            <w:proofErr w:type="spellEnd"/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2324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336E12" w:rsidRPr="00ED6D2E" w:rsidTr="00061544">
        <w:tc>
          <w:tcPr>
            <w:tcW w:w="9581" w:type="dxa"/>
            <w:gridSpan w:val="5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Наименование структурного подразделения органа местного самоуправления</w:t>
            </w:r>
          </w:p>
        </w:tc>
      </w:tr>
      <w:tr w:rsidR="00336E12" w:rsidRPr="00ED6D2E" w:rsidTr="00061544"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9581" w:type="dxa"/>
            <w:gridSpan w:val="5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336E12" w:rsidRPr="00ED6D2E" w:rsidTr="00061544"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Оценка дополнительных расходов (доходов) </w:t>
      </w:r>
      <w:r w:rsidRPr="00ED6D2E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, связанных с введением предлагаемого правового регулирования:</w:t>
      </w:r>
    </w:p>
    <w:p w:rsidR="00336E12" w:rsidRPr="00ED6D2E" w:rsidRDefault="00DE34FB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планируется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 w:rsidR="00336E12" w:rsidRPr="00ED6D2E" w:rsidTr="00061544">
        <w:tc>
          <w:tcPr>
            <w:tcW w:w="3038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6.2. Виды расходов (возможных поступлений) бюджет района, бюджет города</w:t>
            </w:r>
          </w:p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 (млн. рублей)</w:t>
            </w:r>
          </w:p>
        </w:tc>
      </w:tr>
      <w:tr w:rsidR="00336E12" w:rsidRPr="00ED6D2E" w:rsidTr="00061544">
        <w:tc>
          <w:tcPr>
            <w:tcW w:w="9558" w:type="dxa"/>
            <w:gridSpan w:val="3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</w:tr>
      <w:tr w:rsidR="00336E12" w:rsidRPr="00ED6D2E" w:rsidTr="00061544">
        <w:tc>
          <w:tcPr>
            <w:tcW w:w="3038" w:type="dxa"/>
            <w:vMerge w:val="restart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1.1. Функция (полномочие, </w:t>
            </w: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обязанность или право)</w:t>
            </w: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единовременные расходы в _____ г.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3038" w:type="dxa"/>
            <w:vMerge/>
          </w:tcPr>
          <w:p w:rsidR="00336E12" w:rsidRPr="00ED6D2E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периодические расходы за период _____ 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3038" w:type="dxa"/>
            <w:vMerge/>
          </w:tcPr>
          <w:p w:rsidR="00336E12" w:rsidRPr="00ED6D2E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возможные доходы за период ______ 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3038" w:type="dxa"/>
            <w:vMerge w:val="restart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1.2. Функция (полномочие, обязанность или право)</w:t>
            </w: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единовременные расходы в ______ г.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3038" w:type="dxa"/>
            <w:vMerge/>
          </w:tcPr>
          <w:p w:rsidR="00336E12" w:rsidRPr="00ED6D2E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периодические расходы за период ______ 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3038" w:type="dxa"/>
            <w:vMerge/>
          </w:tcPr>
          <w:p w:rsidR="00336E12" w:rsidRPr="00ED6D2E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возможные доходы за период ______ 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7177" w:type="dxa"/>
            <w:gridSpan w:val="2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единовременные расходы за период _____ гг.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7177" w:type="dxa"/>
            <w:gridSpan w:val="2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7177" w:type="dxa"/>
            <w:gridSpan w:val="2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возможные доходы за период _____ гг.</w:t>
            </w:r>
          </w:p>
        </w:tc>
        <w:tc>
          <w:tcPr>
            <w:tcW w:w="238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6.4. Другие сведения о дополнительных расходах (доходах) </w:t>
      </w:r>
      <w:r w:rsidRPr="00ED6D2E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, возникающих в связи с введением предлагаемого правового регулирования: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Программой: 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6.5. Источники данных: 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336E12" w:rsidRPr="00ED6D2E" w:rsidRDefault="00DE34FB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Дополнительных 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ходов не предполагает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Обязанность предоставления заявки с необходимым пакетом документов, согласно п.2.3.1. Порядка.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009"/>
        <w:gridCol w:w="1166"/>
      </w:tblGrid>
      <w:tr w:rsidR="00336E12" w:rsidRPr="00ED6D2E" w:rsidTr="00376AB1">
        <w:trPr>
          <w:jc w:val="center"/>
        </w:trPr>
        <w:tc>
          <w:tcPr>
            <w:tcW w:w="266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009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66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7.4. Количественная оценка (млн. рублей)</w:t>
            </w:r>
          </w:p>
        </w:tc>
      </w:tr>
      <w:tr w:rsidR="00CB5412" w:rsidRPr="00ED6D2E" w:rsidTr="00376AB1">
        <w:trPr>
          <w:trHeight w:val="1771"/>
          <w:jc w:val="center"/>
        </w:trPr>
        <w:tc>
          <w:tcPr>
            <w:tcW w:w="2665" w:type="dxa"/>
          </w:tcPr>
          <w:p w:rsidR="00CB5412" w:rsidRPr="00ED6D2E" w:rsidRDefault="00CB54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Группа 1:</w:t>
            </w:r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СМ</w:t>
            </w:r>
            <w:r w:rsidR="00376AB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</w:t>
            </w:r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П осуществляющие свою деятельность на территории МО </w:t>
            </w:r>
            <w:proofErr w:type="spellStart"/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ED6D2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район и приостановившие</w:t>
            </w:r>
          </w:p>
        </w:tc>
        <w:tc>
          <w:tcPr>
            <w:tcW w:w="3685" w:type="dxa"/>
          </w:tcPr>
          <w:p w:rsidR="00CB5412" w:rsidRPr="00ED6D2E" w:rsidRDefault="00CB54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Обязанность предоставления заявки с необходимым пакетом документов, согласно п.2.3.1. Порядка</w:t>
            </w:r>
          </w:p>
        </w:tc>
        <w:tc>
          <w:tcPr>
            <w:tcW w:w="2009" w:type="dxa"/>
          </w:tcPr>
          <w:p w:rsidR="00CB5412" w:rsidRPr="00ED6D2E" w:rsidRDefault="00CB54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Дополнительные расходы не предполагаются.</w:t>
            </w:r>
          </w:p>
          <w:p w:rsidR="00CB5412" w:rsidRPr="00ED6D2E" w:rsidRDefault="00CB54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Доход в размере полученной субсидии.</w:t>
            </w:r>
          </w:p>
          <w:p w:rsidR="00CB5412" w:rsidRPr="00ED6D2E" w:rsidRDefault="00CB54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CB5412" w:rsidRPr="00ED6D2E" w:rsidRDefault="00376AB1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7.6. Источники данных: 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отсутствует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8. Оценка рисков неблагоприятных последствий применения предлагаемого правового регулирования: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риск неблагоприятных последствий применения предлагаемого правового регулирования отсутствует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 w:rsidR="00336E12" w:rsidRPr="00ED6D2E" w:rsidTr="00061544">
        <w:trPr>
          <w:jc w:val="center"/>
        </w:trPr>
        <w:tc>
          <w:tcPr>
            <w:tcW w:w="1814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8.1. Виды рисков</w:t>
            </w:r>
          </w:p>
        </w:tc>
        <w:tc>
          <w:tcPr>
            <w:tcW w:w="334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83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8.4. Степень контроля рисков (полный/частичный/</w:t>
            </w:r>
          </w:p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336E12" w:rsidRPr="00ED6D2E" w:rsidTr="00061544">
        <w:trPr>
          <w:jc w:val="center"/>
        </w:trPr>
        <w:tc>
          <w:tcPr>
            <w:tcW w:w="1814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334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8.5. Источники данных: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отсутствует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Сравнение возможных вариантов решения проблемы: </w:t>
      </w:r>
    </w:p>
    <w:p w:rsidR="00336E12" w:rsidRPr="00ED6D2E" w:rsidRDefault="00DE34FB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Иных вариантов решения проблемы не выявлено</w:t>
      </w:r>
      <w:r w:rsidR="00336E12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9.4. Оценка расходов (доходов) </w:t>
            </w:r>
            <w:r w:rsidRPr="00ED6D2E">
              <w:rPr>
                <w:rFonts w:ascii="PT Astra Serif" w:hAnsi="PT Astra Serif" w:cs="Times New Roman"/>
                <w:sz w:val="24"/>
                <w:szCs w:val="24"/>
              </w:rPr>
              <w:t>бюджет района, бюджет города</w:t>
            </w: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6E12" w:rsidRPr="00ED6D2E" w:rsidTr="00061544">
        <w:tc>
          <w:tcPr>
            <w:tcW w:w="5953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D6D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336E12" w:rsidRPr="00ED6D2E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9.7. Обоснование выбора предпочтительного варианта решения выявленной проблемы: 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нет</w:t>
      </w:r>
      <w:r w:rsidR="00CB5412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____________________________________________</w:t>
      </w:r>
      <w:r w:rsid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______________________________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9.8. Детальное описание предлагаемого варианта решения </w:t>
      </w:r>
      <w:proofErr w:type="spellStart"/>
      <w:proofErr w:type="gramStart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проблемы:_</w:t>
      </w:r>
      <w:proofErr w:type="gramEnd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______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нет</w:t>
      </w:r>
      <w:proofErr w:type="spellEnd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4" w:name="P672"/>
      <w:bookmarkEnd w:id="4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необходимость установления переходного периода и (или) отсрочка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не требуется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10.1. Предполагаемая дата вступления в силу нормативного правового акта: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 момента подписания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10.2. Необходимость установления переходного периода и (или) отсрочки введения предлагаемого правового регулирования: есть (нет)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а) срок переходного периода: ____ дней с даты принятия проекта нормативного правового акта;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б) отсрочка введения предлагаемого правового регулирования: ___ дней с даты принятия проекта нормативного правового акта.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10.3. Необходимость распространения предлагаемого правового регулирования на 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ранее возникшие отношения: есть (нет).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10.3.1. Период распространения на ранее возникшие отношения: ___ дней с даты принятия проекта нормативного правового акта.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ED6D2E" w:rsidRPr="00ED6D2E" w:rsidRDefault="00336E12" w:rsidP="00ED6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5" w:name="P697"/>
      <w:bookmarkEnd w:id="5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</w:t>
      </w:r>
      <w:proofErr w:type="gramStart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):</w:t>
      </w:r>
      <w:r w:rsidR="00DE34FB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76AB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proofErr w:type="gramEnd"/>
      <w:r w:rsidR="00376AB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</w:t>
      </w:r>
      <w:bookmarkStart w:id="6" w:name="_GoBack"/>
      <w:bookmarkEnd w:id="6"/>
      <w:r w:rsidR="00ED6D2E" w:rsidRPr="00ED6D2E">
        <w:rPr>
          <w:rFonts w:ascii="PT Astra Serif" w:hAnsi="PT Astra Serif"/>
          <w:sz w:val="24"/>
          <w:szCs w:val="24"/>
          <w:u w:val="single"/>
        </w:rPr>
        <w:t>с 20 мая 2020 года по 26 мая 2020 года</w:t>
      </w:r>
      <w:r w:rsidR="00ED6D2E"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36E12" w:rsidRPr="00ED6D2E" w:rsidRDefault="00336E12" w:rsidP="00ED6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начало:</w:t>
      </w:r>
      <w:r w:rsidR="00ED6D2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20 мая 2020 года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окончание: </w:t>
      </w:r>
      <w:r w:rsidR="00ED6D2E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26 мая 2020 года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всего замечаний и предложений: -, из них учтено полностью: -, учтено частично: -.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336E12" w:rsidRPr="00ED6D2E" w:rsidRDefault="00336E12" w:rsidP="00336E1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http://www.puradm.ru/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ED6D2E" w:rsidRDefault="00ED6D2E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</w:t>
      </w:r>
      <w:proofErr w:type="spellStart"/>
      <w:r w:rsidR="00DE34FB"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Пуровскийбизнес</w:t>
      </w:r>
      <w:r w:rsidRPr="00ED6D2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.рф</w:t>
      </w:r>
      <w:proofErr w:type="spellEnd"/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D6D2E" w:rsidRPr="00ED6D2E" w:rsidRDefault="00ED6D2E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ED6D2E" w:rsidRDefault="00336E12" w:rsidP="00336E1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И.о</w:t>
      </w:r>
      <w:proofErr w:type="spellEnd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директора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МКУ «</w:t>
      </w:r>
      <w:proofErr w:type="gramStart"/>
      <w:r w:rsid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ФПМППР»</w:t>
      </w:r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  <w:proofErr w:type="gramEnd"/>
      <w:r w:rsidRP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6D2E">
        <w:rPr>
          <w:rFonts w:ascii="PT Astra Serif" w:eastAsia="Times New Roman" w:hAnsi="PT Astra Serif" w:cs="Times New Roman"/>
          <w:sz w:val="24"/>
          <w:szCs w:val="24"/>
          <w:lang w:eastAsia="ru-RU"/>
        </w:rPr>
        <w:t>А.Д. Пантелеева</w:t>
      </w:r>
    </w:p>
    <w:p w:rsidR="00336E12" w:rsidRPr="00ED6D2E" w:rsidRDefault="00336E12" w:rsidP="00336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ED6D2E" w:rsidRDefault="00336E12" w:rsidP="00336E12">
      <w:pPr>
        <w:rPr>
          <w:rFonts w:ascii="PT Astra Serif" w:hAnsi="PT Astra Serif"/>
          <w:sz w:val="24"/>
          <w:szCs w:val="24"/>
        </w:rPr>
      </w:pPr>
    </w:p>
    <w:sectPr w:rsidR="00336E12" w:rsidRPr="00ED6D2E" w:rsidSect="00ED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2"/>
    <w:rsid w:val="001D1C65"/>
    <w:rsid w:val="00336E12"/>
    <w:rsid w:val="00376AB1"/>
    <w:rsid w:val="00460FD1"/>
    <w:rsid w:val="00755FEA"/>
    <w:rsid w:val="007E7F62"/>
    <w:rsid w:val="00937961"/>
    <w:rsid w:val="0094736C"/>
    <w:rsid w:val="009719D3"/>
    <w:rsid w:val="009722F9"/>
    <w:rsid w:val="00A05C19"/>
    <w:rsid w:val="00B72A56"/>
    <w:rsid w:val="00BA044F"/>
    <w:rsid w:val="00CB5412"/>
    <w:rsid w:val="00D82DAD"/>
    <w:rsid w:val="00DE0EA8"/>
    <w:rsid w:val="00DE34FB"/>
    <w:rsid w:val="00E075F1"/>
    <w:rsid w:val="00E331BB"/>
    <w:rsid w:val="00ED6D2E"/>
    <w:rsid w:val="00F22BAE"/>
    <w:rsid w:val="00F42B82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47A9"/>
  <w15:docId w15:val="{10ACB28D-3AF7-40E6-9363-F1A353CC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6E12"/>
  </w:style>
  <w:style w:type="character" w:customStyle="1" w:styleId="a3">
    <w:name w:val="Основной текст Знак"/>
    <w:link w:val="a4"/>
    <w:locked/>
    <w:rsid w:val="00336E12"/>
    <w:rPr>
      <w:sz w:val="25"/>
      <w:shd w:val="clear" w:color="auto" w:fill="FFFFFF"/>
    </w:rPr>
  </w:style>
  <w:style w:type="paragraph" w:styleId="a4">
    <w:name w:val="Body Text"/>
    <w:basedOn w:val="a"/>
    <w:link w:val="a3"/>
    <w:rsid w:val="00336E12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336E12"/>
  </w:style>
  <w:style w:type="paragraph" w:styleId="a5">
    <w:name w:val="Balloon Text"/>
    <w:basedOn w:val="a"/>
    <w:link w:val="a6"/>
    <w:uiPriority w:val="99"/>
    <w:semiHidden/>
    <w:unhideWhenUsed/>
    <w:rsid w:val="0037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AA1B-C1CC-43EF-A03F-D7F576CC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Юрист</cp:lastModifiedBy>
  <cp:revision>5</cp:revision>
  <cp:lastPrinted>2020-06-11T04:48:00Z</cp:lastPrinted>
  <dcterms:created xsi:type="dcterms:W3CDTF">2020-06-09T10:55:00Z</dcterms:created>
  <dcterms:modified xsi:type="dcterms:W3CDTF">2020-06-11T05:24:00Z</dcterms:modified>
</cp:coreProperties>
</file>