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9D" w:rsidRPr="00807CF0" w:rsidRDefault="0099669D" w:rsidP="00996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7CF0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99669D" w:rsidRPr="00D27EE0" w:rsidRDefault="0099669D" w:rsidP="00996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7CF0">
        <w:rPr>
          <w:rFonts w:ascii="Times New Roman" w:hAnsi="Times New Roman" w:cs="Times New Roman"/>
          <w:sz w:val="24"/>
          <w:szCs w:val="24"/>
        </w:rPr>
        <w:t>о результатах проведения публичных консультаций</w:t>
      </w:r>
    </w:p>
    <w:p w:rsidR="0099669D" w:rsidRPr="00D27EE0" w:rsidRDefault="0099669D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Pr="00D27EE0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79"/>
      <w:bookmarkEnd w:id="0"/>
      <w:r w:rsidRPr="00D27EE0">
        <w:rPr>
          <w:rFonts w:ascii="Times New Roman" w:hAnsi="Times New Roman" w:cs="Times New Roman"/>
          <w:sz w:val="24"/>
          <w:szCs w:val="24"/>
        </w:rPr>
        <w:t>1. Общая информация:</w:t>
      </w:r>
    </w:p>
    <w:p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 xml:space="preserve">1.1. </w:t>
      </w:r>
      <w:r w:rsidRPr="00FC07E8">
        <w:rPr>
          <w:rFonts w:ascii="Times New Roman" w:hAnsi="Times New Roman" w:cs="Times New Roman"/>
          <w:sz w:val="24"/>
          <w:szCs w:val="24"/>
        </w:rPr>
        <w:t>Орган-разработчик (полное и краткое наименования):</w:t>
      </w:r>
    </w:p>
    <w:p w:rsidR="0099669D" w:rsidRDefault="003C2BFA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96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ДИиЗО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9669D">
        <w:rPr>
          <w:rFonts w:ascii="Times New Roman" w:hAnsi="Times New Roman" w:cs="Times New Roman"/>
          <w:sz w:val="24"/>
          <w:szCs w:val="24"/>
        </w:rPr>
        <w:t>.</w:t>
      </w:r>
    </w:p>
    <w:p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1.2. Вид и наименование проек</w:t>
      </w:r>
      <w:r>
        <w:rPr>
          <w:rFonts w:ascii="Times New Roman" w:hAnsi="Times New Roman" w:cs="Times New Roman"/>
          <w:sz w:val="24"/>
          <w:szCs w:val="24"/>
        </w:rPr>
        <w:t>та нормативного правового акта:</w:t>
      </w:r>
    </w:p>
    <w:p w:rsidR="0099669D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917FB0">
        <w:rPr>
          <w:rFonts w:ascii="PT Astra Serif" w:hAnsi="PT Astra Serif" w:cs="Times New Roman"/>
          <w:sz w:val="24"/>
          <w:szCs w:val="24"/>
        </w:rPr>
        <w:t xml:space="preserve">Решение Думы </w:t>
      </w:r>
      <w:proofErr w:type="spellStart"/>
      <w:r w:rsidRPr="00917FB0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Pr="00917FB0">
        <w:rPr>
          <w:rFonts w:ascii="PT Astra Serif" w:hAnsi="PT Astra Serif" w:cs="Times New Roman"/>
          <w:sz w:val="24"/>
          <w:szCs w:val="24"/>
        </w:rPr>
        <w:t xml:space="preserve"> района </w:t>
      </w:r>
      <w:r w:rsidR="00DE19E5" w:rsidRPr="00DE19E5">
        <w:rPr>
          <w:rFonts w:ascii="PT Astra Serif" w:hAnsi="PT Astra Serif" w:cs="Times New Roman"/>
          <w:sz w:val="24"/>
          <w:szCs w:val="24"/>
        </w:rPr>
        <w:t>«</w:t>
      </w:r>
      <w:r w:rsidR="00FC6CD1">
        <w:rPr>
          <w:rFonts w:ascii="PT Astra Serif" w:hAnsi="PT Astra Serif"/>
          <w:sz w:val="24"/>
          <w:szCs w:val="24"/>
        </w:rPr>
        <w:t xml:space="preserve">Об утверждении показателей результативности и эффективности деятельности муниципального земельного контроля на территории муниципального округа </w:t>
      </w:r>
      <w:proofErr w:type="spellStart"/>
      <w:r w:rsidR="00FC6CD1">
        <w:rPr>
          <w:rFonts w:ascii="PT Astra Serif" w:hAnsi="PT Astra Serif"/>
          <w:sz w:val="24"/>
          <w:szCs w:val="24"/>
        </w:rPr>
        <w:t>Пуровский</w:t>
      </w:r>
      <w:proofErr w:type="spellEnd"/>
      <w:r w:rsidR="00FC6CD1">
        <w:rPr>
          <w:rFonts w:ascii="PT Astra Serif" w:hAnsi="PT Astra Serif"/>
          <w:sz w:val="24"/>
          <w:szCs w:val="24"/>
        </w:rPr>
        <w:t xml:space="preserve"> район Ямало-Ненецкого автономного округа</w:t>
      </w:r>
      <w:r w:rsidR="00DE19E5">
        <w:rPr>
          <w:rFonts w:ascii="PT Astra Serif" w:hAnsi="PT Astra Serif" w:cs="Times New Roman"/>
          <w:sz w:val="24"/>
          <w:szCs w:val="24"/>
        </w:rPr>
        <w:t>».</w:t>
      </w:r>
    </w:p>
    <w:p w:rsidR="0099669D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1.3. Предполагаемая дата вступления в с</w:t>
      </w:r>
      <w:r>
        <w:rPr>
          <w:rFonts w:ascii="Times New Roman" w:hAnsi="Times New Roman" w:cs="Times New Roman"/>
          <w:sz w:val="24"/>
          <w:szCs w:val="24"/>
        </w:rPr>
        <w:t xml:space="preserve">илу нормативного правового </w:t>
      </w:r>
      <w:r w:rsidRPr="00FC07E8">
        <w:rPr>
          <w:rFonts w:ascii="Times New Roman" w:hAnsi="Times New Roman" w:cs="Times New Roman"/>
          <w:sz w:val="24"/>
          <w:szCs w:val="24"/>
        </w:rPr>
        <w:t xml:space="preserve">акта (если положения вводятся в действие в разное время, это указывается в разделе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C07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FC6CD1">
        <w:rPr>
          <w:rFonts w:ascii="Times New Roman" w:hAnsi="Times New Roman" w:cs="Times New Roman"/>
          <w:sz w:val="24"/>
          <w:szCs w:val="24"/>
        </w:rPr>
        <w:t>18.02</w:t>
      </w:r>
      <w:r w:rsidR="00A02037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27EE0">
        <w:rPr>
          <w:rFonts w:ascii="Times New Roman" w:hAnsi="Times New Roman" w:cs="Times New Roman"/>
          <w:sz w:val="24"/>
          <w:szCs w:val="24"/>
        </w:rPr>
        <w:t>.4. Краткое описание проблемы, на решение которой направлено</w:t>
      </w:r>
      <w:r w:rsidR="00AA1638">
        <w:rPr>
          <w:rFonts w:ascii="Times New Roman" w:hAnsi="Times New Roman" w:cs="Times New Roman"/>
          <w:sz w:val="24"/>
          <w:szCs w:val="24"/>
        </w:rPr>
        <w:t xml:space="preserve"> </w:t>
      </w:r>
      <w:r w:rsidRPr="00D27EE0">
        <w:rPr>
          <w:rFonts w:ascii="Times New Roman" w:hAnsi="Times New Roman" w:cs="Times New Roman"/>
          <w:sz w:val="24"/>
          <w:szCs w:val="24"/>
        </w:rPr>
        <w:t xml:space="preserve">предлагаемое правовое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27EE0">
        <w:rPr>
          <w:rFonts w:ascii="Times New Roman" w:hAnsi="Times New Roman" w:cs="Times New Roman"/>
          <w:sz w:val="24"/>
          <w:szCs w:val="24"/>
        </w:rPr>
        <w:t>егулирование:</w:t>
      </w:r>
      <w:r>
        <w:rPr>
          <w:rFonts w:ascii="Times New Roman" w:hAnsi="Times New Roman" w:cs="Times New Roman"/>
          <w:sz w:val="24"/>
          <w:szCs w:val="24"/>
        </w:rPr>
        <w:t xml:space="preserve"> реформирование контрольно-надзорной деятельности.</w:t>
      </w:r>
    </w:p>
    <w:p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Default="0099669D" w:rsidP="0024111C">
      <w:pPr>
        <w:shd w:val="clear" w:color="auto" w:fill="FFFFFF"/>
        <w:jc w:val="both"/>
        <w:rPr>
          <w:rFonts w:ascii="PT Astra Serif" w:hAnsi="PT Astra Serif" w:cs="Arial"/>
        </w:rPr>
      </w:pPr>
      <w:r>
        <w:tab/>
      </w:r>
      <w:r w:rsidRPr="00D27EE0">
        <w:t>1.5. Краткое описание целей предлагаемого правового регулирования:</w:t>
      </w:r>
      <w:r w:rsidR="00B246BB">
        <w:t xml:space="preserve"> </w:t>
      </w:r>
      <w:r w:rsidRPr="00F7438D">
        <w:rPr>
          <w:rFonts w:ascii="PT Astra Serif" w:hAnsi="PT Astra Serif" w:cs="Arial"/>
        </w:rPr>
        <w:t xml:space="preserve">снижение </w:t>
      </w:r>
      <w:r>
        <w:rPr>
          <w:rFonts w:ascii="PT Astra Serif" w:hAnsi="PT Astra Serif" w:cs="Arial"/>
        </w:rPr>
        <w:t>нагрузки</w:t>
      </w:r>
      <w:r w:rsidRPr="00F7438D">
        <w:rPr>
          <w:rFonts w:ascii="PT Astra Serif" w:hAnsi="PT Astra Serif" w:cs="Arial"/>
        </w:rPr>
        <w:t xml:space="preserve"> на </w:t>
      </w:r>
      <w:r>
        <w:rPr>
          <w:rFonts w:ascii="PT Astra Serif" w:hAnsi="PT Astra Serif" w:cs="Arial"/>
        </w:rPr>
        <w:t>юридических лиц и индивидуальных предпринимателей</w:t>
      </w:r>
      <w:r w:rsidRPr="00F7438D">
        <w:rPr>
          <w:rFonts w:ascii="PT Astra Serif" w:hAnsi="PT Astra Serif" w:cs="Arial"/>
        </w:rPr>
        <w:t xml:space="preserve"> в виде </w:t>
      </w:r>
      <w:r w:rsidR="0024111C">
        <w:rPr>
          <w:rFonts w:ascii="PT Astra Serif" w:hAnsi="PT Astra Serif" w:cs="Arial"/>
        </w:rPr>
        <w:t xml:space="preserve">плановых и внеплановых </w:t>
      </w:r>
      <w:r w:rsidRPr="00F7438D">
        <w:rPr>
          <w:rFonts w:ascii="PT Astra Serif" w:hAnsi="PT Astra Serif" w:cs="Arial"/>
        </w:rPr>
        <w:t xml:space="preserve">проверок, изменен перечень </w:t>
      </w:r>
      <w:r w:rsidR="0024111C">
        <w:rPr>
          <w:rFonts w:ascii="PT Astra Serif" w:hAnsi="PT Astra Serif" w:cs="Arial"/>
        </w:rPr>
        <w:t xml:space="preserve">контрольных </w:t>
      </w:r>
      <w:r w:rsidRPr="00F7438D">
        <w:rPr>
          <w:rFonts w:ascii="PT Astra Serif" w:hAnsi="PT Astra Serif" w:cs="Arial"/>
        </w:rPr>
        <w:t xml:space="preserve">мероприятий, вводятся новые форматы </w:t>
      </w:r>
      <w:r w:rsidR="0024111C">
        <w:rPr>
          <w:rFonts w:ascii="PT Astra Serif" w:hAnsi="PT Astra Serif" w:cs="Arial"/>
        </w:rPr>
        <w:t xml:space="preserve">контрольных </w:t>
      </w:r>
      <w:r w:rsidRPr="00F7438D">
        <w:rPr>
          <w:rFonts w:ascii="PT Astra Serif" w:hAnsi="PT Astra Serif" w:cs="Arial"/>
        </w:rPr>
        <w:t>мероприятий</w:t>
      </w:r>
      <w:r>
        <w:rPr>
          <w:rFonts w:ascii="PT Astra Serif" w:hAnsi="PT Astra Serif" w:cs="Arial"/>
        </w:rPr>
        <w:t>, акцент с проверок юридических лиц</w:t>
      </w:r>
      <w:r w:rsidR="0024111C">
        <w:rPr>
          <w:rFonts w:ascii="PT Astra Serif" w:hAnsi="PT Astra Serif" w:cs="Arial"/>
        </w:rPr>
        <w:t xml:space="preserve"> и индивидуальных предпринимателей</w:t>
      </w:r>
      <w:r>
        <w:rPr>
          <w:rFonts w:ascii="PT Astra Serif" w:hAnsi="PT Astra Serif" w:cs="Arial"/>
        </w:rPr>
        <w:t xml:space="preserve"> смещен на профилактику и предупреждение нарушений</w:t>
      </w:r>
      <w:r w:rsidRPr="00F7438D">
        <w:rPr>
          <w:rFonts w:ascii="PT Astra Serif" w:hAnsi="PT Astra Serif" w:cs="Arial"/>
        </w:rPr>
        <w:t>.</w:t>
      </w:r>
    </w:p>
    <w:p w:rsidR="0024111C" w:rsidRPr="00D27EE0" w:rsidRDefault="0024111C" w:rsidP="0024111C">
      <w:pPr>
        <w:shd w:val="clear" w:color="auto" w:fill="FFFFFF"/>
        <w:jc w:val="both"/>
      </w:pPr>
    </w:p>
    <w:p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1.6. Краткое описание содержания предлагаемого правового регулирования:</w:t>
      </w:r>
    </w:p>
    <w:p w:rsidR="0024111C" w:rsidRDefault="0024111C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Определены предмет муниципального контроля, объекты муниципального контроля, виды</w:t>
      </w:r>
      <w:r w:rsidR="007362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формы </w:t>
      </w:r>
      <w:r w:rsidR="007362BD">
        <w:rPr>
          <w:rFonts w:ascii="Times New Roman" w:hAnsi="Times New Roman" w:cs="Times New Roman"/>
          <w:sz w:val="24"/>
          <w:szCs w:val="24"/>
        </w:rPr>
        <w:t xml:space="preserve">и порядок проведения </w:t>
      </w:r>
      <w:r w:rsidR="00A02037">
        <w:rPr>
          <w:rFonts w:ascii="Times New Roman" w:hAnsi="Times New Roman" w:cs="Times New Roman"/>
          <w:sz w:val="24"/>
          <w:szCs w:val="24"/>
        </w:rPr>
        <w:t xml:space="preserve">плановых и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контрольных мероприятий, </w:t>
      </w:r>
      <w:r w:rsidR="007362BD">
        <w:rPr>
          <w:rFonts w:ascii="Times New Roman" w:hAnsi="Times New Roman" w:cs="Times New Roman"/>
          <w:sz w:val="24"/>
          <w:szCs w:val="24"/>
        </w:rPr>
        <w:t xml:space="preserve">определен </w:t>
      </w:r>
      <w:r>
        <w:rPr>
          <w:rFonts w:ascii="Times New Roman" w:hAnsi="Times New Roman" w:cs="Times New Roman"/>
          <w:sz w:val="24"/>
          <w:szCs w:val="24"/>
        </w:rPr>
        <w:t xml:space="preserve">перечень мероприятий, направленных на профилактикурисков причинения вреда (ущерба) охраняемым законом ценностям, </w:t>
      </w:r>
      <w:r w:rsidR="007362BD">
        <w:rPr>
          <w:rFonts w:ascii="Times New Roman" w:hAnsi="Times New Roman" w:cs="Times New Roman"/>
          <w:sz w:val="24"/>
          <w:szCs w:val="24"/>
        </w:rPr>
        <w:t>порядок оформления резу</w:t>
      </w:r>
      <w:r w:rsidR="00C973DA">
        <w:rPr>
          <w:rFonts w:ascii="Times New Roman" w:hAnsi="Times New Roman" w:cs="Times New Roman"/>
          <w:sz w:val="24"/>
          <w:szCs w:val="24"/>
        </w:rPr>
        <w:t>льтатов контрольных мероприятий</w:t>
      </w:r>
      <w:r w:rsidR="007362BD">
        <w:rPr>
          <w:rFonts w:ascii="Times New Roman" w:hAnsi="Times New Roman" w:cs="Times New Roman"/>
          <w:sz w:val="24"/>
          <w:szCs w:val="24"/>
        </w:rPr>
        <w:t>.</w:t>
      </w:r>
    </w:p>
    <w:p w:rsidR="007362BD" w:rsidRDefault="007362B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Pr="00D27EE0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1.7. Контактная информация исполнителя органа-разработчика:</w:t>
      </w:r>
    </w:p>
    <w:p w:rsidR="007362BD" w:rsidRDefault="0099669D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 xml:space="preserve">Ф.И.О. </w:t>
      </w:r>
    </w:p>
    <w:p w:rsidR="007362BD" w:rsidRDefault="003C2BFA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Абдуллина Вероника Сергеевна</w:t>
      </w:r>
    </w:p>
    <w:p w:rsidR="007362BD" w:rsidRDefault="0099669D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Должность:</w:t>
      </w:r>
    </w:p>
    <w:p w:rsidR="007362BD" w:rsidRDefault="003C2BFA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отдела по земельному контролю управления земельных отношений Департамента имущественных и земельных отношений Администрации Пуровского района</w:t>
      </w:r>
    </w:p>
    <w:p w:rsidR="0099669D" w:rsidRDefault="0099669D" w:rsidP="00736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 xml:space="preserve">Тел.: </w:t>
      </w:r>
      <w:r w:rsidR="007362BD">
        <w:rPr>
          <w:rFonts w:ascii="Times New Roman" w:hAnsi="Times New Roman" w:cs="Times New Roman"/>
          <w:bCs/>
          <w:sz w:val="24"/>
          <w:szCs w:val="24"/>
        </w:rPr>
        <w:t>8 (34997) 2-</w:t>
      </w:r>
      <w:r w:rsidR="00AA2EA0">
        <w:rPr>
          <w:rFonts w:ascii="Times New Roman" w:hAnsi="Times New Roman" w:cs="Times New Roman"/>
          <w:bCs/>
          <w:sz w:val="24"/>
          <w:szCs w:val="24"/>
        </w:rPr>
        <w:t>3</w:t>
      </w:r>
      <w:r w:rsidR="003C2BFA">
        <w:rPr>
          <w:rFonts w:ascii="Times New Roman" w:hAnsi="Times New Roman" w:cs="Times New Roman"/>
          <w:bCs/>
          <w:sz w:val="24"/>
          <w:szCs w:val="24"/>
        </w:rPr>
        <w:t>3</w:t>
      </w:r>
      <w:r w:rsidR="007362BD">
        <w:rPr>
          <w:rFonts w:ascii="Times New Roman" w:hAnsi="Times New Roman" w:cs="Times New Roman"/>
          <w:bCs/>
          <w:sz w:val="24"/>
          <w:szCs w:val="24"/>
        </w:rPr>
        <w:t>-</w:t>
      </w:r>
      <w:r w:rsidR="003C2BFA">
        <w:rPr>
          <w:rFonts w:ascii="Times New Roman" w:hAnsi="Times New Roman" w:cs="Times New Roman"/>
          <w:bCs/>
          <w:sz w:val="24"/>
          <w:szCs w:val="24"/>
        </w:rPr>
        <w:t>87</w:t>
      </w:r>
      <w:r w:rsidR="007362BD">
        <w:rPr>
          <w:rFonts w:ascii="Times New Roman" w:hAnsi="Times New Roman" w:cs="Times New Roman"/>
          <w:bCs/>
          <w:sz w:val="24"/>
          <w:szCs w:val="24"/>
        </w:rPr>
        <w:t>, а</w:t>
      </w:r>
      <w:r w:rsidRPr="00D27EE0">
        <w:rPr>
          <w:rFonts w:ascii="Times New Roman" w:hAnsi="Times New Roman" w:cs="Times New Roman"/>
          <w:sz w:val="24"/>
          <w:szCs w:val="24"/>
        </w:rPr>
        <w:t xml:space="preserve">дрес электронной почты: </w:t>
      </w:r>
      <w:proofErr w:type="spellStart"/>
      <w:r w:rsidR="003C2BFA">
        <w:rPr>
          <w:rFonts w:ascii="Times New Roman" w:hAnsi="Times New Roman" w:cs="Times New Roman"/>
          <w:sz w:val="24"/>
          <w:szCs w:val="24"/>
          <w:lang w:val="en-US"/>
        </w:rPr>
        <w:t>dizo</w:t>
      </w:r>
      <w:proofErr w:type="spellEnd"/>
      <w:r w:rsidR="007362B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362BD">
        <w:rPr>
          <w:rFonts w:ascii="Times New Roman" w:hAnsi="Times New Roman" w:cs="Times New Roman"/>
          <w:sz w:val="24"/>
          <w:szCs w:val="24"/>
          <w:lang w:val="en-US"/>
        </w:rPr>
        <w:t>pur</w:t>
      </w:r>
      <w:proofErr w:type="spellEnd"/>
      <w:r w:rsidR="007362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362BD">
        <w:rPr>
          <w:rFonts w:ascii="Times New Roman" w:hAnsi="Times New Roman" w:cs="Times New Roman"/>
          <w:sz w:val="24"/>
          <w:szCs w:val="24"/>
          <w:lang w:val="en-US"/>
        </w:rPr>
        <w:t>yanao</w:t>
      </w:r>
      <w:proofErr w:type="spellEnd"/>
      <w:r w:rsidR="007362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362B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362BD" w:rsidRDefault="007362BD" w:rsidP="00736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EA0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 xml:space="preserve">2. Описание проблемы, на решение которой направлено предлагаемоеправовое регулирование: </w:t>
      </w:r>
    </w:p>
    <w:p w:rsidR="00AA2EA0" w:rsidRDefault="00AA2EA0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EA0">
        <w:rPr>
          <w:rFonts w:ascii="Times New Roman" w:hAnsi="Times New Roman" w:cs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 установлен</w:t>
      </w:r>
      <w:r w:rsidR="005C01E5">
        <w:rPr>
          <w:rFonts w:ascii="Times New Roman" w:hAnsi="Times New Roman" w:cs="Times New Roman"/>
          <w:sz w:val="24"/>
          <w:szCs w:val="24"/>
        </w:rPr>
        <w:t>а необходимость утверждения системы показателей результативности и эффективности вида контроля.</w:t>
      </w:r>
    </w:p>
    <w:p w:rsidR="00D60B98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2.1. Формулировка проблемы:</w:t>
      </w:r>
      <w:r w:rsidR="00D60B98">
        <w:rPr>
          <w:rFonts w:ascii="Times New Roman" w:hAnsi="Times New Roman" w:cs="Times New Roman"/>
          <w:sz w:val="24"/>
          <w:szCs w:val="24"/>
        </w:rPr>
        <w:t xml:space="preserve"> избыточная регуляторная нагрузка на юридических лиц и индивидуальных предпринимателей при проведении контрольных мероприятий.</w:t>
      </w:r>
    </w:p>
    <w:p w:rsidR="00D60B98" w:rsidRDefault="00D60B98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EA0" w:rsidRPr="00D27EE0" w:rsidRDefault="00AA2EA0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lastRenderedPageBreak/>
        <w:t>2.2. Информация о возникновении, выявлении проблемы и мерах, принятыхранее для ее решения, достигнутых результатах и затраченных ресурсах:</w:t>
      </w:r>
    </w:p>
    <w:p w:rsidR="004844AB" w:rsidRDefault="006E0549" w:rsidP="004844AB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="Calibri" w:hAnsi="PT Astra Serif" w:cs="PT Astra Serif"/>
          <w:lang w:eastAsia="en-US"/>
        </w:rPr>
        <w:tab/>
      </w:r>
      <w:r w:rsidR="004844AB">
        <w:rPr>
          <w:rFonts w:ascii="PT Astra Serif" w:eastAsia="Calibri" w:hAnsi="PT Astra Serif" w:cs="PT Astra Serif"/>
          <w:lang w:eastAsia="en-US"/>
        </w:rPr>
        <w:t xml:space="preserve">Для исполнения нормы статьи 30 </w:t>
      </w:r>
      <w:r w:rsidR="004844AB" w:rsidRPr="00F7438D">
        <w:rPr>
          <w:rFonts w:ascii="PT Astra Serif" w:hAnsi="PT Astra Serif" w:cs="Arial"/>
        </w:rPr>
        <w:t>Федеральн</w:t>
      </w:r>
      <w:r w:rsidR="004844AB">
        <w:rPr>
          <w:rFonts w:ascii="PT Astra Serif" w:hAnsi="PT Astra Serif" w:cs="Arial"/>
        </w:rPr>
        <w:t>ого</w:t>
      </w:r>
      <w:r w:rsidR="004844AB" w:rsidRPr="00F7438D">
        <w:rPr>
          <w:rFonts w:ascii="PT Astra Serif" w:hAnsi="PT Astra Serif" w:cs="Arial"/>
        </w:rPr>
        <w:t xml:space="preserve"> закон</w:t>
      </w:r>
      <w:r w:rsidR="004844AB">
        <w:rPr>
          <w:rFonts w:ascii="PT Astra Serif" w:hAnsi="PT Astra Serif" w:cs="Arial"/>
        </w:rPr>
        <w:t>а</w:t>
      </w:r>
      <w:r w:rsidR="004844AB">
        <w:rPr>
          <w:rFonts w:ascii="PT Astra Serif" w:hAnsi="PT Astra Serif" w:cs="Arial"/>
        </w:rPr>
        <w:br/>
      </w:r>
      <w:r w:rsidR="004844AB" w:rsidRPr="00F7438D">
        <w:rPr>
          <w:rFonts w:ascii="PT Astra Serif" w:hAnsi="PT Astra Serif" w:cs="Arial"/>
        </w:rPr>
        <w:t>№ 248-ФЗ</w:t>
      </w:r>
      <w:r w:rsidR="004844AB">
        <w:rPr>
          <w:rFonts w:ascii="PT Astra Serif" w:hAnsi="PT Astra Serif" w:cs="Arial"/>
        </w:rPr>
        <w:t xml:space="preserve">, в соответствии с которой </w:t>
      </w:r>
      <w:r w:rsidR="004844AB">
        <w:rPr>
          <w:rFonts w:ascii="PT Astra Serif" w:eastAsiaTheme="minorHAnsi" w:hAnsi="PT Astra Serif" w:cs="PT Astra Serif"/>
          <w:lang w:eastAsia="en-US"/>
        </w:rPr>
        <w:t>оценка результативности и эффективности деятельности контрольных органов осуществляется по каждому виду контроля на основе системы показателей результативности и эффективности муниципального контроля.</w:t>
      </w:r>
    </w:p>
    <w:p w:rsidR="004844AB" w:rsidRDefault="004844AB" w:rsidP="004844AB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систему показателей результативности и эффективности деятельности контрольных органов входят:</w:t>
      </w:r>
    </w:p>
    <w:p w:rsidR="004844AB" w:rsidRDefault="004844AB" w:rsidP="004844AB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(надзорный) орган;</w:t>
      </w:r>
    </w:p>
    <w:p w:rsidR="004844AB" w:rsidRDefault="004844AB" w:rsidP="004844AB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D60B98" w:rsidRPr="004844AB" w:rsidRDefault="004844AB" w:rsidP="004844A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Ключевые показатели вида контроля и их целевые значения, индикативные показатели для видов муниципального контроля утверждаются представительным органом муниципального образования.</w:t>
      </w:r>
    </w:p>
    <w:p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2.3. Субъекты общественных отношений, заинтересованные в устранении</w:t>
      </w:r>
      <w:r w:rsidR="003C2BFA" w:rsidRPr="003C2BFA">
        <w:rPr>
          <w:rFonts w:ascii="Times New Roman" w:hAnsi="Times New Roman" w:cs="Times New Roman"/>
          <w:sz w:val="24"/>
          <w:szCs w:val="24"/>
        </w:rPr>
        <w:t xml:space="preserve"> </w:t>
      </w:r>
      <w:r w:rsidRPr="00D27EE0">
        <w:rPr>
          <w:rFonts w:ascii="Times New Roman" w:hAnsi="Times New Roman" w:cs="Times New Roman"/>
          <w:sz w:val="24"/>
          <w:szCs w:val="24"/>
        </w:rPr>
        <w:t>проблемы, их количественная оценка:</w:t>
      </w:r>
      <w:r w:rsidR="00D60B98">
        <w:rPr>
          <w:rFonts w:ascii="Times New Roman" w:hAnsi="Times New Roman" w:cs="Times New Roman"/>
          <w:sz w:val="24"/>
          <w:szCs w:val="24"/>
        </w:rPr>
        <w:t xml:space="preserve"> юридические лица, индивидуальные предприниматели, физические лица. Неопределенный круг лиц.</w:t>
      </w:r>
    </w:p>
    <w:p w:rsidR="00D60B98" w:rsidRPr="00D27EE0" w:rsidRDefault="00D60B98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Pr="009C7EA0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EA0">
        <w:rPr>
          <w:rFonts w:ascii="Times New Roman" w:hAnsi="Times New Roman" w:cs="Times New Roman"/>
          <w:sz w:val="24"/>
          <w:szCs w:val="24"/>
        </w:rPr>
        <w:t>2.4. Характеристика негативных эффектов, возникающих в связи с наличием проблемы, их количественная оценка. Негативные эффекты могут проявляться в следующем:</w:t>
      </w:r>
    </w:p>
    <w:p w:rsidR="00AA2EA0" w:rsidRDefault="0099669D" w:rsidP="00AA2EA0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9C7EA0">
        <w:rPr>
          <w:rFonts w:ascii="Times New Roman" w:hAnsi="Times New Roman" w:cs="Times New Roman"/>
          <w:sz w:val="24"/>
          <w:szCs w:val="24"/>
        </w:rPr>
        <w:t xml:space="preserve">- наличие недопустимого риска причинения </w:t>
      </w:r>
      <w:r w:rsidR="00D60B98">
        <w:rPr>
          <w:rFonts w:ascii="Times New Roman" w:hAnsi="Times New Roman" w:cs="Times New Roman"/>
          <w:sz w:val="24"/>
          <w:szCs w:val="24"/>
        </w:rPr>
        <w:t>вреда (ущерба) охраняемым законом ценностям</w:t>
      </w:r>
      <w:r w:rsidR="00AA2EA0">
        <w:rPr>
          <w:rFonts w:ascii="PT Astra Serif" w:hAnsi="PT Astra Serif" w:cs="Times New Roman"/>
          <w:sz w:val="24"/>
          <w:szCs w:val="24"/>
        </w:rPr>
        <w:t>;</w:t>
      </w:r>
    </w:p>
    <w:p w:rsidR="00AA2EA0" w:rsidRDefault="00AA2EA0" w:rsidP="00AA2EA0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увеличение нагрузки на юридических лиц и индивидуальных предпринимателей. </w:t>
      </w:r>
    </w:p>
    <w:p w:rsidR="006E0549" w:rsidRDefault="006E0549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44AB" w:rsidRDefault="0099669D" w:rsidP="004844AB">
      <w:pPr>
        <w:pStyle w:val="ConsPlusNonformat"/>
        <w:ind w:firstLine="708"/>
        <w:jc w:val="both"/>
        <w:rPr>
          <w:rFonts w:ascii="PT Astra Serif" w:hAnsi="PT Astra Serif" w:cs="Arial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 xml:space="preserve">2.5. </w:t>
      </w:r>
      <w:r w:rsidRPr="00B246BB">
        <w:rPr>
          <w:rFonts w:ascii="Times New Roman" w:hAnsi="Times New Roman" w:cs="Times New Roman"/>
          <w:sz w:val="24"/>
          <w:szCs w:val="24"/>
        </w:rPr>
        <w:t>Причины возникновения проблемы и факторы, поддерживающие ее</w:t>
      </w:r>
      <w:r w:rsidR="00C973DA" w:rsidRPr="00B246BB">
        <w:rPr>
          <w:rFonts w:ascii="Times New Roman" w:hAnsi="Times New Roman" w:cs="Times New Roman"/>
          <w:sz w:val="24"/>
          <w:szCs w:val="24"/>
        </w:rPr>
        <w:t xml:space="preserve"> </w:t>
      </w:r>
      <w:r w:rsidRPr="00B246BB">
        <w:rPr>
          <w:rFonts w:ascii="Times New Roman" w:hAnsi="Times New Roman" w:cs="Times New Roman"/>
          <w:sz w:val="24"/>
          <w:szCs w:val="24"/>
        </w:rPr>
        <w:t>существование:</w:t>
      </w:r>
      <w:r w:rsidR="00C973DA" w:rsidRPr="00B246BB">
        <w:rPr>
          <w:rFonts w:ascii="PT Astra Serif" w:hAnsi="PT Astra Serif" w:cs="Arial"/>
          <w:sz w:val="24"/>
          <w:szCs w:val="24"/>
        </w:rPr>
        <w:t xml:space="preserve"> </w:t>
      </w:r>
      <w:r w:rsidR="004844AB">
        <w:rPr>
          <w:rFonts w:ascii="PT Astra Serif" w:hAnsi="PT Astra Serif" w:cs="Arial"/>
          <w:sz w:val="24"/>
          <w:szCs w:val="24"/>
        </w:rPr>
        <w:t>необходимость оценки результативности и эффективности деятельности муниципального земельного контроля</w:t>
      </w:r>
    </w:p>
    <w:p w:rsidR="006E0549" w:rsidRPr="00D27EE0" w:rsidRDefault="006E0549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0549" w:rsidRPr="00C5647E" w:rsidRDefault="0099669D" w:rsidP="00C5647E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C5647E">
        <w:rPr>
          <w:rFonts w:ascii="PT Astra Serif" w:hAnsi="PT Astra Serif" w:cs="Times New Roman"/>
          <w:sz w:val="24"/>
          <w:szCs w:val="24"/>
        </w:rPr>
        <w:t xml:space="preserve">2.6. Причины невозможности решения проблемы участниками соответствующих отношений самостоятельно, без вмешательства органом местного самоуправления: </w:t>
      </w:r>
    </w:p>
    <w:p w:rsidR="00AA2EA0" w:rsidRDefault="00AA2EA0" w:rsidP="0099669D">
      <w:pPr>
        <w:pStyle w:val="ConsPlusNonformat"/>
        <w:ind w:firstLine="708"/>
        <w:jc w:val="both"/>
        <w:rPr>
          <w:rFonts w:ascii="PT Astra Serif" w:hAnsi="PT Astra Serif"/>
          <w:sz w:val="24"/>
          <w:szCs w:val="24"/>
        </w:rPr>
      </w:pPr>
      <w:r w:rsidRPr="00A33CC1">
        <w:rPr>
          <w:rFonts w:ascii="PT Astra Serif" w:hAnsi="PT Astra Serif"/>
          <w:sz w:val="24"/>
          <w:szCs w:val="24"/>
        </w:rPr>
        <w:t>Полномочия по осуществлению муниципального контроля закреплены Ф</w:t>
      </w:r>
      <w:r w:rsidRPr="00A33CC1">
        <w:rPr>
          <w:rFonts w:ascii="PT Astra Serif" w:hAnsi="PT Astra Serif" w:cs="Arial"/>
          <w:color w:val="000000"/>
          <w:sz w:val="24"/>
          <w:szCs w:val="24"/>
        </w:rPr>
        <w:t xml:space="preserve">едеральным законом от 06.10.2003 № 131-ФЗ «Об общих принципах организации местного самоуправления в Российской Федерации». </w:t>
      </w:r>
      <w:r w:rsidRPr="00A33CC1">
        <w:rPr>
          <w:rFonts w:ascii="PT Astra Serif" w:hAnsi="PT Astra Serif" w:cs="Arial"/>
          <w:sz w:val="24"/>
          <w:szCs w:val="24"/>
        </w:rPr>
        <w:t>О</w:t>
      </w:r>
      <w:r w:rsidRPr="00A33CC1">
        <w:rPr>
          <w:rFonts w:ascii="PT Astra Serif" w:hAnsi="PT Astra Serif"/>
          <w:sz w:val="24"/>
          <w:szCs w:val="24"/>
        </w:rPr>
        <w:t xml:space="preserve">бязанность установлена с пунктом частью </w:t>
      </w:r>
      <w:r w:rsidR="005C01E5">
        <w:rPr>
          <w:rFonts w:ascii="PT Astra Serif" w:hAnsi="PT Astra Serif"/>
          <w:sz w:val="24"/>
          <w:szCs w:val="24"/>
        </w:rPr>
        <w:t>5</w:t>
      </w:r>
      <w:r w:rsidRPr="00A33CC1">
        <w:rPr>
          <w:rFonts w:ascii="PT Astra Serif" w:hAnsi="PT Astra Serif"/>
          <w:sz w:val="24"/>
          <w:szCs w:val="24"/>
        </w:rPr>
        <w:t xml:space="preserve"> статьи 30 Федерального закона от 31 июля 2020 года № 248-ФЗ «О государственном контроле (надзоре) и муниципальном контроле в Российской Федерации.</w:t>
      </w:r>
    </w:p>
    <w:p w:rsidR="00AA2EA0" w:rsidRDefault="00AA2EA0" w:rsidP="0099669D">
      <w:pPr>
        <w:pStyle w:val="ConsPlusNonformat"/>
        <w:ind w:firstLine="708"/>
        <w:jc w:val="both"/>
        <w:rPr>
          <w:rFonts w:ascii="PT Astra Serif" w:hAnsi="PT Astra Serif"/>
          <w:sz w:val="24"/>
          <w:szCs w:val="24"/>
        </w:rPr>
      </w:pPr>
    </w:p>
    <w:p w:rsidR="0099669D" w:rsidRPr="00D27EE0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 xml:space="preserve">2.7. Опыт решения </w:t>
      </w:r>
      <w:proofErr w:type="gramStart"/>
      <w:r w:rsidRPr="00D27EE0">
        <w:rPr>
          <w:rFonts w:ascii="Times New Roman" w:hAnsi="Times New Roman" w:cs="Times New Roman"/>
          <w:sz w:val="24"/>
          <w:szCs w:val="24"/>
        </w:rPr>
        <w:t>аналогичных проблем</w:t>
      </w:r>
      <w:proofErr w:type="gramEnd"/>
      <w:r w:rsidRPr="00D27EE0">
        <w:rPr>
          <w:rFonts w:ascii="Times New Roman" w:hAnsi="Times New Roman" w:cs="Times New Roman"/>
          <w:sz w:val="24"/>
          <w:szCs w:val="24"/>
        </w:rPr>
        <w:t xml:space="preserve"> в других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образованиях, </w:t>
      </w:r>
      <w:r w:rsidRPr="00D27EE0">
        <w:rPr>
          <w:rFonts w:ascii="Times New Roman" w:hAnsi="Times New Roman" w:cs="Times New Roman"/>
          <w:sz w:val="24"/>
          <w:szCs w:val="24"/>
        </w:rPr>
        <w:t>субъектах Российской</w:t>
      </w:r>
      <w:r w:rsidR="00B246BB">
        <w:rPr>
          <w:rFonts w:ascii="Times New Roman" w:hAnsi="Times New Roman" w:cs="Times New Roman"/>
          <w:sz w:val="24"/>
          <w:szCs w:val="24"/>
        </w:rPr>
        <w:t xml:space="preserve"> </w:t>
      </w:r>
      <w:r w:rsidRPr="00D27EE0">
        <w:rPr>
          <w:rFonts w:ascii="Times New Roman" w:hAnsi="Times New Roman" w:cs="Times New Roman"/>
          <w:sz w:val="24"/>
          <w:szCs w:val="24"/>
        </w:rPr>
        <w:t>Федерации:</w:t>
      </w:r>
      <w:r w:rsidR="00B246BB">
        <w:rPr>
          <w:rFonts w:ascii="Times New Roman" w:hAnsi="Times New Roman" w:cs="Times New Roman"/>
          <w:sz w:val="24"/>
          <w:szCs w:val="24"/>
        </w:rPr>
        <w:t xml:space="preserve"> </w:t>
      </w:r>
      <w:r w:rsidR="00AA2EA0" w:rsidRPr="00A33CC1">
        <w:rPr>
          <w:rFonts w:ascii="PT Astra Serif" w:hAnsi="PT Astra Serif" w:cs="Times New Roman"/>
          <w:sz w:val="24"/>
          <w:szCs w:val="24"/>
        </w:rPr>
        <w:t>информация отсутствует.</w:t>
      </w:r>
    </w:p>
    <w:p w:rsidR="00FE6BF5" w:rsidRDefault="00FE6BF5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Pr="00D27EE0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2.8. Источники данных:</w:t>
      </w:r>
      <w:r w:rsidR="00B246BB">
        <w:rPr>
          <w:rFonts w:ascii="Times New Roman" w:hAnsi="Times New Roman" w:cs="Times New Roman"/>
          <w:sz w:val="24"/>
          <w:szCs w:val="24"/>
        </w:rPr>
        <w:t xml:space="preserve"> </w:t>
      </w:r>
      <w:r w:rsidR="00AA2EA0" w:rsidRPr="00A33CC1">
        <w:rPr>
          <w:rFonts w:ascii="PT Astra Serif" w:hAnsi="PT Astra Serif" w:cs="Times New Roman"/>
          <w:sz w:val="24"/>
          <w:szCs w:val="24"/>
        </w:rPr>
        <w:t>информация отсутствует.</w:t>
      </w:r>
    </w:p>
    <w:p w:rsidR="00FE6BF5" w:rsidRDefault="00FE6BF5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2.9. Иная информация о проблеме:</w:t>
      </w:r>
      <w:r w:rsidR="00B246BB">
        <w:rPr>
          <w:rFonts w:ascii="Times New Roman" w:hAnsi="Times New Roman" w:cs="Times New Roman"/>
          <w:sz w:val="24"/>
          <w:szCs w:val="24"/>
        </w:rPr>
        <w:t xml:space="preserve"> </w:t>
      </w:r>
      <w:r w:rsidR="00C5647E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C5647E" w:rsidRPr="00D27EE0" w:rsidRDefault="00C5647E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Default="0099669D" w:rsidP="002C59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3"/>
      <w:bookmarkEnd w:id="1"/>
      <w:r w:rsidRPr="00D27EE0">
        <w:rPr>
          <w:rFonts w:ascii="Times New Roman" w:hAnsi="Times New Roman" w:cs="Times New Roman"/>
          <w:sz w:val="24"/>
          <w:szCs w:val="24"/>
        </w:rPr>
        <w:lastRenderedPageBreak/>
        <w:t>3. Определение целей предлагаемого правового регулирования ииндикаторов для оценки их достижения:</w:t>
      </w:r>
    </w:p>
    <w:tbl>
      <w:tblPr>
        <w:tblW w:w="9582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175"/>
        <w:gridCol w:w="3742"/>
      </w:tblGrid>
      <w:tr w:rsidR="0099669D" w:rsidTr="003C2BFA">
        <w:trPr>
          <w:jc w:val="center"/>
        </w:trPr>
        <w:tc>
          <w:tcPr>
            <w:tcW w:w="2665" w:type="dxa"/>
          </w:tcPr>
          <w:p w:rsidR="0099669D" w:rsidRPr="00080613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613">
              <w:rPr>
                <w:rFonts w:ascii="Times New Roman" w:hAnsi="Times New Roman" w:cs="Times New Roman"/>
                <w:szCs w:val="22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</w:tcPr>
          <w:p w:rsidR="0099669D" w:rsidRPr="00080613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613">
              <w:rPr>
                <w:rFonts w:ascii="Times New Roman" w:hAnsi="Times New Roman" w:cs="Times New Roman"/>
                <w:szCs w:val="22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742" w:type="dxa"/>
          </w:tcPr>
          <w:p w:rsidR="0099669D" w:rsidRPr="00080613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613">
              <w:rPr>
                <w:rFonts w:ascii="Times New Roman" w:hAnsi="Times New Roman" w:cs="Times New Roman"/>
                <w:szCs w:val="22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9669D" w:rsidRPr="00E71811" w:rsidTr="003C2BFA">
        <w:trPr>
          <w:jc w:val="center"/>
        </w:trPr>
        <w:tc>
          <w:tcPr>
            <w:tcW w:w="2665" w:type="dxa"/>
          </w:tcPr>
          <w:p w:rsidR="0099669D" w:rsidRPr="003C2BFA" w:rsidRDefault="00E71811" w:rsidP="003C2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E6BF5">
              <w:rPr>
                <w:rFonts w:ascii="Times New Roman" w:hAnsi="Times New Roman" w:cs="Times New Roman"/>
                <w:szCs w:val="22"/>
              </w:rPr>
              <w:t xml:space="preserve">Осуществление </w:t>
            </w:r>
            <w:r w:rsidR="003C2BFA">
              <w:rPr>
                <w:rFonts w:ascii="Times New Roman" w:hAnsi="Times New Roman" w:cs="Times New Roman"/>
                <w:szCs w:val="22"/>
              </w:rPr>
              <w:t>муниципального земельного контроля</w:t>
            </w:r>
          </w:p>
        </w:tc>
        <w:tc>
          <w:tcPr>
            <w:tcW w:w="3175" w:type="dxa"/>
          </w:tcPr>
          <w:p w:rsidR="0099669D" w:rsidRPr="00FE6BF5" w:rsidRDefault="007E09F7" w:rsidP="003C2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7E09F7">
              <w:rPr>
                <w:rFonts w:ascii="Times New Roman" w:hAnsi="Times New Roman" w:cs="Times New Roman"/>
                <w:szCs w:val="22"/>
              </w:rPr>
              <w:t xml:space="preserve"> момента принятия</w:t>
            </w:r>
            <w:r>
              <w:rPr>
                <w:rFonts w:ascii="Times New Roman" w:hAnsi="Times New Roman" w:cs="Times New Roman"/>
                <w:szCs w:val="22"/>
              </w:rPr>
              <w:t xml:space="preserve"> решения</w:t>
            </w:r>
          </w:p>
        </w:tc>
        <w:tc>
          <w:tcPr>
            <w:tcW w:w="3742" w:type="dxa"/>
          </w:tcPr>
          <w:p w:rsidR="0099669D" w:rsidRPr="00FE6BF5" w:rsidRDefault="00AA2EA0" w:rsidP="003C2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Ежегодно</w:t>
            </w:r>
          </w:p>
        </w:tc>
      </w:tr>
    </w:tbl>
    <w:p w:rsidR="00AA2EA0" w:rsidRDefault="00AA2EA0" w:rsidP="0099669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Pr="00C5647E" w:rsidRDefault="0099669D" w:rsidP="0099669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613">
        <w:rPr>
          <w:rFonts w:ascii="Times New Roman" w:hAnsi="Times New Roman" w:cs="Times New Roman"/>
          <w:sz w:val="24"/>
          <w:szCs w:val="24"/>
        </w:rPr>
        <w:t>3.4. Действующие нормативные правовые акты, поручения, другие решения</w:t>
      </w:r>
      <w:proofErr w:type="gramStart"/>
      <w:r w:rsidRPr="00080613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080613">
        <w:rPr>
          <w:rFonts w:ascii="Times New Roman" w:hAnsi="Times New Roman" w:cs="Times New Roman"/>
          <w:sz w:val="24"/>
          <w:szCs w:val="24"/>
        </w:rPr>
        <w:t>з которых вытекает необходимость разработки предлагаемого правовогорегулирования в данной области, которые определяют необходимость постановки</w:t>
      </w:r>
      <w:r w:rsidR="004E5D70">
        <w:rPr>
          <w:rFonts w:ascii="Times New Roman" w:hAnsi="Times New Roman" w:cs="Times New Roman"/>
          <w:sz w:val="24"/>
          <w:szCs w:val="24"/>
        </w:rPr>
        <w:t xml:space="preserve"> </w:t>
      </w:r>
      <w:r w:rsidRPr="00080613">
        <w:rPr>
          <w:rFonts w:ascii="Times New Roman" w:hAnsi="Times New Roman" w:cs="Times New Roman"/>
          <w:sz w:val="24"/>
          <w:szCs w:val="24"/>
        </w:rPr>
        <w:t xml:space="preserve">указанных целей: </w:t>
      </w:r>
      <w:r w:rsidR="00C5647E" w:rsidRPr="00C5647E">
        <w:rPr>
          <w:rFonts w:ascii="PT Astra Serif" w:hAnsi="PT Astra Serif" w:cs="Arial"/>
          <w:sz w:val="24"/>
          <w:szCs w:val="24"/>
          <w:u w:val="single"/>
        </w:rPr>
        <w:t>Федеральный закон № 248-ФЗ «О государственном контроле (надзоре) и муниципальном контроле в Российской Федерации» (далее – Федеральный закон № 248-ФЗ)</w:t>
      </w:r>
      <w:r w:rsidR="00FE6BF5">
        <w:rPr>
          <w:rFonts w:ascii="PT Astra Serif" w:hAnsi="PT Astra Serif" w:cs="Arial"/>
          <w:sz w:val="24"/>
          <w:szCs w:val="24"/>
          <w:u w:val="single"/>
        </w:rPr>
        <w:t>.__________</w:t>
      </w:r>
    </w:p>
    <w:p w:rsidR="0099669D" w:rsidRDefault="0099669D" w:rsidP="0099669D">
      <w:pPr>
        <w:pStyle w:val="ConsPlusNonformat"/>
        <w:jc w:val="both"/>
        <w:rPr>
          <w:rFonts w:ascii="Times New Roman" w:hAnsi="Times New Roman" w:cs="Times New Roman"/>
        </w:rPr>
      </w:pPr>
      <w:r w:rsidRPr="00080613">
        <w:rPr>
          <w:rFonts w:ascii="Times New Roman" w:hAnsi="Times New Roman" w:cs="Times New Roman"/>
        </w:rPr>
        <w:t>(указывается нормативный правовой акт более высокого уровня либо инициативный порядок разработки)</w:t>
      </w:r>
    </w:p>
    <w:p w:rsidR="00C5647E" w:rsidRDefault="00C5647E" w:rsidP="0099669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3005"/>
        <w:gridCol w:w="1531"/>
        <w:gridCol w:w="2438"/>
      </w:tblGrid>
      <w:tr w:rsidR="0099669D" w:rsidRPr="00E71811" w:rsidTr="003C2BFA">
        <w:trPr>
          <w:jc w:val="center"/>
        </w:trPr>
        <w:tc>
          <w:tcPr>
            <w:tcW w:w="2438" w:type="dxa"/>
          </w:tcPr>
          <w:p w:rsidR="0099669D" w:rsidRPr="00E71811" w:rsidRDefault="0099669D" w:rsidP="003C2BF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1811">
              <w:rPr>
                <w:rFonts w:ascii="Times New Roman" w:hAnsi="Times New Roman" w:cs="Times New Roman"/>
                <w:b/>
                <w:sz w:val="22"/>
                <w:szCs w:val="22"/>
              </w:rPr>
              <w:t>3.5. Цели предлагаемого правового регулирования</w:t>
            </w:r>
          </w:p>
        </w:tc>
        <w:tc>
          <w:tcPr>
            <w:tcW w:w="3005" w:type="dxa"/>
          </w:tcPr>
          <w:p w:rsidR="0099669D" w:rsidRPr="00E71811" w:rsidRDefault="0099669D" w:rsidP="003C2BF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1811">
              <w:rPr>
                <w:rFonts w:ascii="Times New Roman" w:hAnsi="Times New Roman" w:cs="Times New Roman"/>
                <w:b/>
                <w:sz w:val="22"/>
                <w:szCs w:val="22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31" w:type="dxa"/>
          </w:tcPr>
          <w:p w:rsidR="0099669D" w:rsidRPr="00E71811" w:rsidRDefault="0099669D" w:rsidP="003C2BF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1811">
              <w:rPr>
                <w:rFonts w:ascii="Times New Roman" w:hAnsi="Times New Roman" w:cs="Times New Roman"/>
                <w:b/>
                <w:sz w:val="22"/>
                <w:szCs w:val="22"/>
              </w:rPr>
              <w:t>3.7. Единица измерения индикаторов</w:t>
            </w:r>
          </w:p>
        </w:tc>
        <w:tc>
          <w:tcPr>
            <w:tcW w:w="2438" w:type="dxa"/>
          </w:tcPr>
          <w:p w:rsidR="0099669D" w:rsidRPr="00E71811" w:rsidRDefault="0099669D" w:rsidP="003C2BF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1811">
              <w:rPr>
                <w:rFonts w:ascii="Times New Roman" w:hAnsi="Times New Roman" w:cs="Times New Roman"/>
                <w:b/>
                <w:sz w:val="22"/>
                <w:szCs w:val="22"/>
              </w:rPr>
              <w:t>3.8. Целевые значения индикаторов по годам</w:t>
            </w:r>
          </w:p>
        </w:tc>
      </w:tr>
      <w:tr w:rsidR="0099669D" w:rsidRPr="00E71811" w:rsidTr="003C2BFA">
        <w:trPr>
          <w:jc w:val="center"/>
        </w:trPr>
        <w:tc>
          <w:tcPr>
            <w:tcW w:w="2438" w:type="dxa"/>
          </w:tcPr>
          <w:p w:rsidR="002E5941" w:rsidRPr="007E09F7" w:rsidRDefault="00FC6CD1" w:rsidP="00FC6CD1">
            <w:pPr>
              <w:pStyle w:val="ConsPlusNonformat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Оценка эффективности и результативности деятельности муниципального земельного контроля</w:t>
            </w:r>
            <w:r w:rsidR="007E09F7" w:rsidRPr="007E09F7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="003C2BFA">
              <w:rPr>
                <w:rFonts w:ascii="PT Astra Serif" w:hAnsi="PT Astra Serif" w:cs="Times New Roman"/>
                <w:sz w:val="22"/>
                <w:szCs w:val="22"/>
              </w:rPr>
              <w:t>на территории муниципального округа Пуровский район Ямало-Ненецкого автономного округа</w:t>
            </w:r>
          </w:p>
        </w:tc>
        <w:tc>
          <w:tcPr>
            <w:tcW w:w="3005" w:type="dxa"/>
          </w:tcPr>
          <w:p w:rsidR="002E5941" w:rsidRPr="007E09F7" w:rsidRDefault="007E09F7" w:rsidP="003B0B37">
            <w:pPr>
              <w:pStyle w:val="ConsPlusNonformat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7E09F7">
              <w:rPr>
                <w:rFonts w:ascii="PT Astra Serif" w:hAnsi="PT Astra Serif" w:cs="Times New Roman"/>
                <w:sz w:val="22"/>
                <w:szCs w:val="22"/>
              </w:rPr>
              <w:t xml:space="preserve">Отсутствие выявленных нарушений </w:t>
            </w:r>
            <w:r w:rsidR="003B0B37" w:rsidRPr="007E09F7">
              <w:rPr>
                <w:rFonts w:ascii="PT Astra Serif" w:hAnsi="PT Astra Serif" w:cs="Times New Roman"/>
                <w:sz w:val="22"/>
                <w:szCs w:val="22"/>
              </w:rPr>
              <w:t xml:space="preserve">в </w:t>
            </w:r>
            <w:r w:rsidR="003B0B37">
              <w:rPr>
                <w:rFonts w:ascii="PT Astra Serif" w:hAnsi="PT Astra Serif" w:cs="Times New Roman"/>
                <w:sz w:val="22"/>
                <w:szCs w:val="22"/>
              </w:rPr>
              <w:t>области земельного законодательства</w:t>
            </w:r>
            <w:r w:rsidR="003B0B37" w:rsidRPr="007E09F7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7E09F7">
              <w:rPr>
                <w:rFonts w:ascii="PT Astra Serif" w:hAnsi="PT Astra Serif" w:cs="Times New Roman"/>
                <w:sz w:val="22"/>
                <w:szCs w:val="22"/>
              </w:rPr>
              <w:t>у контролируемых лиц на территории Пуровского района</w:t>
            </w:r>
          </w:p>
        </w:tc>
        <w:tc>
          <w:tcPr>
            <w:tcW w:w="1531" w:type="dxa"/>
          </w:tcPr>
          <w:p w:rsidR="0099669D" w:rsidRPr="007E09F7" w:rsidRDefault="007E09F7" w:rsidP="007E09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F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438" w:type="dxa"/>
          </w:tcPr>
          <w:p w:rsidR="0099669D" w:rsidRPr="007E09F7" w:rsidRDefault="007E09F7" w:rsidP="007E09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F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C03650" w:rsidRDefault="00C03650" w:rsidP="00E53D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9F7" w:rsidRDefault="0099669D" w:rsidP="00E53D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613">
        <w:rPr>
          <w:rFonts w:ascii="Times New Roman" w:hAnsi="Times New Roman" w:cs="Times New Roman"/>
          <w:sz w:val="24"/>
          <w:szCs w:val="24"/>
        </w:rPr>
        <w:t>3.9.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0613">
        <w:rPr>
          <w:rFonts w:ascii="Times New Roman" w:hAnsi="Times New Roman" w:cs="Times New Roman"/>
          <w:sz w:val="24"/>
          <w:szCs w:val="24"/>
        </w:rPr>
        <w:t>Методы расчета индикаторов достижения целей предлагаемогоправового регулирования, источники информации для расчетов:</w:t>
      </w:r>
    </w:p>
    <w:p w:rsidR="00E53DEE" w:rsidRDefault="00E53DEE" w:rsidP="00E53D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E09F7" w:rsidRPr="007E09F7">
        <w:rPr>
          <w:rFonts w:ascii="Times New Roman" w:hAnsi="Times New Roman" w:cs="Times New Roman"/>
          <w:sz w:val="24"/>
          <w:szCs w:val="24"/>
        </w:rPr>
        <w:t>пределение индикаторов достижения целей правового регулирования, единиц их измерения, целевых значений индикаторов исходит из целей правового регулирования.</w:t>
      </w:r>
    </w:p>
    <w:p w:rsidR="00E53DEE" w:rsidRDefault="00E53DEE" w:rsidP="00E53D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Default="0099669D" w:rsidP="00E53D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613">
        <w:rPr>
          <w:rFonts w:ascii="Times New Roman" w:hAnsi="Times New Roman" w:cs="Times New Roman"/>
          <w:sz w:val="24"/>
          <w:szCs w:val="24"/>
        </w:rPr>
        <w:t>3.10.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0613">
        <w:rPr>
          <w:rFonts w:ascii="Times New Roman" w:hAnsi="Times New Roman" w:cs="Times New Roman"/>
          <w:sz w:val="24"/>
          <w:szCs w:val="24"/>
        </w:rPr>
        <w:t>Оценка затрат на проведение мониторинга достижения целей</w:t>
      </w:r>
      <w:r w:rsidR="00A02037">
        <w:rPr>
          <w:rFonts w:ascii="Times New Roman" w:hAnsi="Times New Roman" w:cs="Times New Roman"/>
          <w:sz w:val="24"/>
          <w:szCs w:val="24"/>
        </w:rPr>
        <w:t xml:space="preserve"> </w:t>
      </w:r>
      <w:r w:rsidRPr="00080613">
        <w:rPr>
          <w:rFonts w:ascii="Times New Roman" w:hAnsi="Times New Roman" w:cs="Times New Roman"/>
          <w:sz w:val="24"/>
          <w:szCs w:val="24"/>
        </w:rPr>
        <w:t>предлагаемого правового регулирования:</w:t>
      </w:r>
    </w:p>
    <w:p w:rsidR="00E53DEE" w:rsidRDefault="00C03650" w:rsidP="00E53D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E53DEE" w:rsidRPr="00E53DEE">
        <w:rPr>
          <w:rFonts w:ascii="Times New Roman" w:hAnsi="Times New Roman" w:cs="Times New Roman"/>
          <w:sz w:val="24"/>
          <w:szCs w:val="24"/>
        </w:rPr>
        <w:t>требуется.</w:t>
      </w:r>
    </w:p>
    <w:p w:rsidR="00E53DEE" w:rsidRPr="00080613" w:rsidRDefault="00E53DEE" w:rsidP="00E53D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Pr="00080613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613">
        <w:rPr>
          <w:rFonts w:ascii="Times New Roman" w:hAnsi="Times New Roman" w:cs="Times New Roman"/>
          <w:sz w:val="24"/>
          <w:szCs w:val="24"/>
        </w:rPr>
        <w:t>4. Качественная характеристика и оценка численности потенциальных</w:t>
      </w:r>
      <w:r w:rsidR="00A02037">
        <w:rPr>
          <w:rFonts w:ascii="Times New Roman" w:hAnsi="Times New Roman" w:cs="Times New Roman"/>
          <w:sz w:val="24"/>
          <w:szCs w:val="24"/>
        </w:rPr>
        <w:t xml:space="preserve"> </w:t>
      </w:r>
      <w:r w:rsidRPr="00080613">
        <w:rPr>
          <w:rFonts w:ascii="Times New Roman" w:hAnsi="Times New Roman" w:cs="Times New Roman"/>
          <w:sz w:val="24"/>
          <w:szCs w:val="24"/>
        </w:rPr>
        <w:t>адресатов предлагаемого правового регулирования (их групп):</w:t>
      </w:r>
    </w:p>
    <w:tbl>
      <w:tblPr>
        <w:tblW w:w="95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3"/>
        <w:gridCol w:w="2041"/>
        <w:gridCol w:w="1701"/>
      </w:tblGrid>
      <w:tr w:rsidR="0099669D" w:rsidRPr="00080613" w:rsidTr="009470E6">
        <w:tc>
          <w:tcPr>
            <w:tcW w:w="5783" w:type="dxa"/>
          </w:tcPr>
          <w:p w:rsidR="0099669D" w:rsidRPr="003A717C" w:rsidRDefault="0099669D" w:rsidP="003C2BF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500"/>
            <w:bookmarkEnd w:id="2"/>
            <w:r w:rsidRPr="003A717C">
              <w:rPr>
                <w:rFonts w:ascii="Times New Roman" w:hAnsi="Times New Roman" w:cs="Times New Roman"/>
                <w:sz w:val="22"/>
                <w:szCs w:val="22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41" w:type="dxa"/>
          </w:tcPr>
          <w:p w:rsidR="0099669D" w:rsidRPr="003A717C" w:rsidRDefault="0099669D" w:rsidP="003C2BF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7C">
              <w:rPr>
                <w:rFonts w:ascii="Times New Roman" w:hAnsi="Times New Roman" w:cs="Times New Roman"/>
                <w:sz w:val="22"/>
                <w:szCs w:val="22"/>
              </w:rPr>
              <w:t>4.2. Количество участников группы</w:t>
            </w:r>
          </w:p>
        </w:tc>
        <w:tc>
          <w:tcPr>
            <w:tcW w:w="1701" w:type="dxa"/>
          </w:tcPr>
          <w:p w:rsidR="0099669D" w:rsidRPr="003A717C" w:rsidRDefault="0099669D" w:rsidP="003C2BF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7C">
              <w:rPr>
                <w:rFonts w:ascii="Times New Roman" w:hAnsi="Times New Roman" w:cs="Times New Roman"/>
                <w:sz w:val="22"/>
                <w:szCs w:val="22"/>
              </w:rPr>
              <w:t>4.3. Источники данных</w:t>
            </w:r>
          </w:p>
        </w:tc>
      </w:tr>
      <w:tr w:rsidR="0099669D" w:rsidRPr="00080613" w:rsidTr="009470E6">
        <w:tc>
          <w:tcPr>
            <w:tcW w:w="5783" w:type="dxa"/>
          </w:tcPr>
          <w:p w:rsidR="0099669D" w:rsidRPr="003A717C" w:rsidRDefault="00E53DEE" w:rsidP="00C036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Индивидуальные предприниматели, юридические лица</w:t>
            </w:r>
          </w:p>
        </w:tc>
        <w:tc>
          <w:tcPr>
            <w:tcW w:w="2041" w:type="dxa"/>
          </w:tcPr>
          <w:p w:rsidR="0099669D" w:rsidRPr="003A717C" w:rsidRDefault="00C03650" w:rsidP="003C2BF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Неустановленный круг лиц</w:t>
            </w:r>
          </w:p>
        </w:tc>
        <w:tc>
          <w:tcPr>
            <w:tcW w:w="1701" w:type="dxa"/>
          </w:tcPr>
          <w:p w:rsidR="0099669D" w:rsidRPr="003A717C" w:rsidRDefault="002E5941" w:rsidP="003C2BF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Статистические данные контрольного органа</w:t>
            </w:r>
          </w:p>
        </w:tc>
      </w:tr>
      <w:tr w:rsidR="00C03650" w:rsidRPr="00080613" w:rsidTr="009470E6">
        <w:tc>
          <w:tcPr>
            <w:tcW w:w="5783" w:type="dxa"/>
          </w:tcPr>
          <w:p w:rsidR="00C03650" w:rsidRDefault="00C03650" w:rsidP="003C2BF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Физические лица</w:t>
            </w:r>
          </w:p>
        </w:tc>
        <w:tc>
          <w:tcPr>
            <w:tcW w:w="2041" w:type="dxa"/>
          </w:tcPr>
          <w:p w:rsidR="00C03650" w:rsidRDefault="00C03650" w:rsidP="003C2BF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Неустановленный круг лиц</w:t>
            </w:r>
          </w:p>
        </w:tc>
        <w:tc>
          <w:tcPr>
            <w:tcW w:w="1701" w:type="dxa"/>
          </w:tcPr>
          <w:p w:rsidR="00C03650" w:rsidRDefault="00C03650" w:rsidP="003C2BF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Статистические данные контрольного органа</w:t>
            </w:r>
          </w:p>
        </w:tc>
      </w:tr>
    </w:tbl>
    <w:p w:rsidR="0099669D" w:rsidRPr="003A717C" w:rsidRDefault="0099669D" w:rsidP="0099669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7C">
        <w:rPr>
          <w:rFonts w:ascii="Times New Roman" w:hAnsi="Times New Roman" w:cs="Times New Roman"/>
          <w:sz w:val="24"/>
          <w:szCs w:val="24"/>
        </w:rPr>
        <w:t>5. Изменение функций (полномочий, обязанностей, прав) органов</w:t>
      </w:r>
      <w:r w:rsidR="003B0B37">
        <w:rPr>
          <w:rFonts w:ascii="Times New Roman" w:hAnsi="Times New Roman" w:cs="Times New Roman"/>
          <w:sz w:val="24"/>
          <w:szCs w:val="24"/>
        </w:rPr>
        <w:t xml:space="preserve"> </w:t>
      </w:r>
      <w:r w:rsidRPr="003A717C">
        <w:rPr>
          <w:rFonts w:ascii="Times New Roman" w:hAnsi="Times New Roman" w:cs="Times New Roman"/>
          <w:sz w:val="24"/>
          <w:szCs w:val="24"/>
        </w:rPr>
        <w:t>местного</w:t>
      </w:r>
      <w:r w:rsidR="003B0B37">
        <w:rPr>
          <w:rFonts w:ascii="Times New Roman" w:hAnsi="Times New Roman" w:cs="Times New Roman"/>
          <w:sz w:val="24"/>
          <w:szCs w:val="24"/>
        </w:rPr>
        <w:t xml:space="preserve"> </w:t>
      </w:r>
      <w:r w:rsidRPr="003A717C">
        <w:rPr>
          <w:rFonts w:ascii="Times New Roman" w:hAnsi="Times New Roman" w:cs="Times New Roman"/>
          <w:sz w:val="24"/>
          <w:szCs w:val="24"/>
        </w:rPr>
        <w:t>самоуправления, а также порядка их реализации в связи с введением</w:t>
      </w:r>
      <w:r w:rsidR="00A02037">
        <w:rPr>
          <w:rFonts w:ascii="Times New Roman" w:hAnsi="Times New Roman" w:cs="Times New Roman"/>
          <w:sz w:val="24"/>
          <w:szCs w:val="24"/>
        </w:rPr>
        <w:t xml:space="preserve"> </w:t>
      </w:r>
      <w:r w:rsidRPr="003A717C">
        <w:rPr>
          <w:rFonts w:ascii="Times New Roman" w:hAnsi="Times New Roman" w:cs="Times New Roman"/>
          <w:sz w:val="24"/>
          <w:szCs w:val="24"/>
        </w:rPr>
        <w:t>предлагаемого правового регулирования:</w:t>
      </w:r>
      <w:r w:rsidR="00A02037">
        <w:rPr>
          <w:rFonts w:ascii="Times New Roman" w:hAnsi="Times New Roman" w:cs="Times New Roman"/>
          <w:sz w:val="24"/>
          <w:szCs w:val="24"/>
        </w:rPr>
        <w:t xml:space="preserve"> </w:t>
      </w:r>
      <w:r w:rsidR="004844AB">
        <w:rPr>
          <w:rFonts w:ascii="PT Astra Serif" w:hAnsi="PT Astra Serif" w:cs="Times New Roman"/>
          <w:sz w:val="24"/>
          <w:szCs w:val="24"/>
        </w:rPr>
        <w:t>нормативными правовыми актами функция не предусмотрена, ранее не утверждалась</w:t>
      </w:r>
      <w:r w:rsidR="00C03650" w:rsidRPr="00C03650">
        <w:rPr>
          <w:rFonts w:ascii="PT Astra Serif" w:hAnsi="PT Astra Serif" w:cs="Times New Roman"/>
          <w:sz w:val="24"/>
          <w:szCs w:val="24"/>
        </w:rPr>
        <w:t>.</w:t>
      </w: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098"/>
        <w:gridCol w:w="1191"/>
        <w:gridCol w:w="2324"/>
        <w:gridCol w:w="1587"/>
      </w:tblGrid>
      <w:tr w:rsidR="0099669D" w:rsidRPr="004844AB" w:rsidTr="009470E6">
        <w:tc>
          <w:tcPr>
            <w:tcW w:w="2381" w:type="dxa"/>
          </w:tcPr>
          <w:p w:rsidR="0099669D" w:rsidRPr="004844AB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518"/>
            <w:bookmarkEnd w:id="3"/>
            <w:r w:rsidRPr="004844AB">
              <w:rPr>
                <w:rFonts w:ascii="Times New Roman" w:hAnsi="Times New Roman" w:cs="Times New Roman"/>
              </w:rPr>
              <w:t>5.1. Наименование функции (полномочия, обязанности или права)</w:t>
            </w:r>
          </w:p>
        </w:tc>
        <w:tc>
          <w:tcPr>
            <w:tcW w:w="2098" w:type="dxa"/>
          </w:tcPr>
          <w:p w:rsidR="0099669D" w:rsidRPr="004844AB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4AB">
              <w:rPr>
                <w:rFonts w:ascii="Times New Roman" w:hAnsi="Times New Roman" w:cs="Times New Roman"/>
              </w:rPr>
              <w:t>5.2. Характер функции (новая/изменяемая/отменяемая)</w:t>
            </w:r>
          </w:p>
        </w:tc>
        <w:tc>
          <w:tcPr>
            <w:tcW w:w="1191" w:type="dxa"/>
          </w:tcPr>
          <w:p w:rsidR="0099669D" w:rsidRPr="004844AB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4AB">
              <w:rPr>
                <w:rFonts w:ascii="Times New Roman" w:hAnsi="Times New Roman" w:cs="Times New Roman"/>
              </w:rPr>
              <w:t xml:space="preserve">5.3. </w:t>
            </w:r>
            <w:proofErr w:type="spellStart"/>
            <w:proofErr w:type="gramStart"/>
            <w:r w:rsidRPr="004844AB">
              <w:rPr>
                <w:rFonts w:ascii="Times New Roman" w:hAnsi="Times New Roman" w:cs="Times New Roman"/>
              </w:rPr>
              <w:t>Предпола-гаемый</w:t>
            </w:r>
            <w:proofErr w:type="spellEnd"/>
            <w:proofErr w:type="gramEnd"/>
            <w:r w:rsidRPr="004844AB">
              <w:rPr>
                <w:rFonts w:ascii="Times New Roman" w:hAnsi="Times New Roman" w:cs="Times New Roman"/>
              </w:rPr>
              <w:t xml:space="preserve"> порядок </w:t>
            </w:r>
            <w:proofErr w:type="spellStart"/>
            <w:r w:rsidRPr="004844AB">
              <w:rPr>
                <w:rFonts w:ascii="Times New Roman" w:hAnsi="Times New Roman" w:cs="Times New Roman"/>
              </w:rPr>
              <w:t>реализа-ции</w:t>
            </w:r>
            <w:proofErr w:type="spellEnd"/>
          </w:p>
        </w:tc>
        <w:tc>
          <w:tcPr>
            <w:tcW w:w="2324" w:type="dxa"/>
          </w:tcPr>
          <w:p w:rsidR="0099669D" w:rsidRPr="004844AB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4AB">
              <w:rPr>
                <w:rFonts w:ascii="Times New Roman" w:hAnsi="Times New Roman" w:cs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587" w:type="dxa"/>
          </w:tcPr>
          <w:p w:rsidR="0099669D" w:rsidRPr="004844AB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4AB">
              <w:rPr>
                <w:rFonts w:ascii="Times New Roman" w:hAnsi="Times New Roman" w:cs="Times New Roman"/>
              </w:rPr>
              <w:t>5.5. Оценка изменения потребностей в других ресурсах</w:t>
            </w:r>
          </w:p>
        </w:tc>
      </w:tr>
      <w:tr w:rsidR="0099669D" w:rsidRPr="004844AB" w:rsidTr="009470E6">
        <w:tc>
          <w:tcPr>
            <w:tcW w:w="9581" w:type="dxa"/>
            <w:gridSpan w:val="5"/>
          </w:tcPr>
          <w:p w:rsidR="009470E6" w:rsidRPr="004844AB" w:rsidRDefault="009470E6" w:rsidP="00484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70E6" w:rsidRPr="004844AB" w:rsidTr="009470E6">
        <w:tc>
          <w:tcPr>
            <w:tcW w:w="2381" w:type="dxa"/>
          </w:tcPr>
          <w:p w:rsidR="009470E6" w:rsidRPr="004844AB" w:rsidRDefault="009470E6" w:rsidP="003B0B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470E6" w:rsidRPr="004844AB" w:rsidRDefault="009470E6" w:rsidP="00A020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470E6" w:rsidRPr="004844AB" w:rsidRDefault="009470E6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9470E6" w:rsidRPr="004844AB" w:rsidRDefault="009470E6" w:rsidP="003C2BFA"/>
        </w:tc>
        <w:tc>
          <w:tcPr>
            <w:tcW w:w="1587" w:type="dxa"/>
          </w:tcPr>
          <w:p w:rsidR="009470E6" w:rsidRPr="004844AB" w:rsidRDefault="009470E6" w:rsidP="009470E6"/>
        </w:tc>
      </w:tr>
    </w:tbl>
    <w:p w:rsidR="009470E6" w:rsidRDefault="009470E6" w:rsidP="0099669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Pr="003A717C" w:rsidRDefault="0099669D" w:rsidP="0099669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7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A717C">
        <w:rPr>
          <w:rFonts w:ascii="Times New Roman" w:hAnsi="Times New Roman" w:cs="Times New Roman"/>
          <w:sz w:val="24"/>
          <w:szCs w:val="24"/>
        </w:rPr>
        <w:t xml:space="preserve">Оценка дополнительных расходов (доходов) </w:t>
      </w:r>
      <w:r w:rsidRPr="00C9601E">
        <w:rPr>
          <w:rFonts w:ascii="Times New Roman" w:eastAsiaTheme="minorHAnsi" w:hAnsi="Times New Roman" w:cs="Times New Roman"/>
          <w:sz w:val="24"/>
          <w:szCs w:val="24"/>
          <w:lang w:eastAsia="en-US"/>
        </w:rPr>
        <w:t>бюджет района, бюджет города</w:t>
      </w:r>
      <w:r w:rsidRPr="003A717C">
        <w:rPr>
          <w:rFonts w:ascii="Times New Roman" w:hAnsi="Times New Roman" w:cs="Times New Roman"/>
          <w:sz w:val="24"/>
          <w:szCs w:val="24"/>
        </w:rPr>
        <w:t>, связанных с введением предлагаемого правовогорегулирования:</w:t>
      </w:r>
      <w:proofErr w:type="gramEnd"/>
    </w:p>
    <w:tbl>
      <w:tblPr>
        <w:tblW w:w="95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8"/>
        <w:gridCol w:w="4139"/>
        <w:gridCol w:w="2381"/>
      </w:tblGrid>
      <w:tr w:rsidR="0099669D" w:rsidTr="009470E6">
        <w:tc>
          <w:tcPr>
            <w:tcW w:w="3038" w:type="dxa"/>
          </w:tcPr>
          <w:p w:rsidR="0099669D" w:rsidRPr="003A717C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 xml:space="preserve">6.1. Наименование функции (полномочия, обязанности или права) (в соответствии с </w:t>
            </w:r>
            <w:r w:rsidRPr="00C9601E">
              <w:rPr>
                <w:rFonts w:ascii="Times New Roman" w:hAnsi="Times New Roman" w:cs="Times New Roman"/>
              </w:rPr>
              <w:t>пунктом 5.1</w:t>
            </w:r>
            <w:r w:rsidRPr="003A71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39" w:type="dxa"/>
          </w:tcPr>
          <w:p w:rsidR="0099669D" w:rsidRPr="003A717C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>6.2. Виды расходов (возможных пост</w:t>
            </w:r>
            <w:r>
              <w:rPr>
                <w:rFonts w:ascii="Times New Roman" w:hAnsi="Times New Roman" w:cs="Times New Roman"/>
              </w:rPr>
              <w:t xml:space="preserve">уплений) </w:t>
            </w:r>
            <w:r w:rsidRPr="00C9601E">
              <w:rPr>
                <w:rFonts w:ascii="Times New Roman" w:hAnsi="Times New Roman" w:cs="Times New Roman"/>
              </w:rPr>
              <w:t>бюджет района, бюджет города</w:t>
            </w:r>
          </w:p>
          <w:p w:rsidR="0099669D" w:rsidRPr="003A717C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99669D" w:rsidRPr="003A717C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>6.3. Количественная оценка расходов и возможных поступлений (млн. рублей)</w:t>
            </w:r>
          </w:p>
        </w:tc>
      </w:tr>
      <w:tr w:rsidR="0099669D" w:rsidTr="009470E6">
        <w:tc>
          <w:tcPr>
            <w:tcW w:w="9558" w:type="dxa"/>
            <w:gridSpan w:val="3"/>
          </w:tcPr>
          <w:p w:rsidR="009470E6" w:rsidRDefault="0099669D" w:rsidP="009470E6">
            <w:pPr>
              <w:pStyle w:val="ConsPlusNormal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 xml:space="preserve">Наименование органа местного самоуправления </w:t>
            </w:r>
          </w:p>
          <w:p w:rsidR="003B0B37" w:rsidRPr="009470E6" w:rsidRDefault="003B0B37" w:rsidP="003B0B37">
            <w:pPr>
              <w:pStyle w:val="ConsPlusNormal"/>
              <w:rPr>
                <w:rFonts w:ascii="Times New Roman" w:hAnsi="Times New Roman" w:cs="Times New Roman"/>
              </w:rPr>
            </w:pPr>
            <w:r w:rsidRPr="009470E6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Департамент имущественных и земельных отношений</w:t>
            </w:r>
            <w:r w:rsidRPr="009470E6">
              <w:rPr>
                <w:rFonts w:ascii="Times New Roman" w:hAnsi="Times New Roman" w:cs="Times New Roman"/>
              </w:rPr>
              <w:t xml:space="preserve"> Администрации Пуровского района - в границах </w:t>
            </w:r>
            <w:r>
              <w:rPr>
                <w:rFonts w:ascii="Times New Roman" w:hAnsi="Times New Roman" w:cs="Times New Roman"/>
              </w:rPr>
              <w:t>Пуровского района, города Тарко-Сале и села Толька</w:t>
            </w:r>
            <w:r w:rsidRPr="009470E6">
              <w:rPr>
                <w:rFonts w:ascii="Times New Roman" w:hAnsi="Times New Roman" w:cs="Times New Roman"/>
              </w:rPr>
              <w:t>;</w:t>
            </w:r>
          </w:p>
          <w:p w:rsidR="0099669D" w:rsidRPr="003A717C" w:rsidRDefault="003B0B37" w:rsidP="003B0B37">
            <w:pPr>
              <w:pStyle w:val="ConsPlusNormal"/>
              <w:rPr>
                <w:rFonts w:ascii="Times New Roman" w:hAnsi="Times New Roman" w:cs="Times New Roman"/>
              </w:rPr>
            </w:pPr>
            <w:r w:rsidRPr="009470E6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Т</w:t>
            </w:r>
            <w:r w:rsidRPr="009470E6">
              <w:rPr>
                <w:rFonts w:ascii="Times New Roman" w:hAnsi="Times New Roman" w:cs="Times New Roman"/>
              </w:rPr>
              <w:t>ерриториальные структурные подразделения Администрации Пуровского района - в границах соответствующих населенных</w:t>
            </w:r>
            <w:r>
              <w:rPr>
                <w:rFonts w:ascii="Times New Roman" w:hAnsi="Times New Roman" w:cs="Times New Roman"/>
              </w:rPr>
              <w:t xml:space="preserve"> пунктов, входящих в состав Пуровского района</w:t>
            </w:r>
            <w:r w:rsidRPr="009470E6">
              <w:rPr>
                <w:rFonts w:ascii="Times New Roman" w:hAnsi="Times New Roman" w:cs="Times New Roman"/>
              </w:rPr>
              <w:t>;</w:t>
            </w:r>
          </w:p>
        </w:tc>
      </w:tr>
      <w:tr w:rsidR="0099669D" w:rsidTr="009470E6">
        <w:tc>
          <w:tcPr>
            <w:tcW w:w="3038" w:type="dxa"/>
            <w:vMerge w:val="restart"/>
          </w:tcPr>
          <w:p w:rsidR="0099669D" w:rsidRPr="003A717C" w:rsidRDefault="003B0B37" w:rsidP="003B0B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PT Astra Serif" w:hAnsi="PT Astra Serif"/>
              </w:rPr>
              <w:t xml:space="preserve">Осуществление </w:t>
            </w:r>
            <w:r w:rsidRPr="00D50C50">
              <w:rPr>
                <w:rFonts w:ascii="PT Astra Serif" w:hAnsi="PT Astra Serif"/>
              </w:rPr>
              <w:t>муниципально</w:t>
            </w:r>
            <w:r>
              <w:rPr>
                <w:rFonts w:ascii="PT Astra Serif" w:hAnsi="PT Astra Serif"/>
              </w:rPr>
              <w:t>го земельного контроля на территории муниципального округа Пуровский район Ямало-Ненецкого автономного округа</w:t>
            </w:r>
          </w:p>
        </w:tc>
        <w:tc>
          <w:tcPr>
            <w:tcW w:w="4139" w:type="dxa"/>
          </w:tcPr>
          <w:p w:rsidR="0099669D" w:rsidRPr="003A717C" w:rsidRDefault="00C03650" w:rsidP="00C036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единовременные расходы в_____</w:t>
            </w:r>
            <w:proofErr w:type="gramStart"/>
            <w:r w:rsidR="0099669D" w:rsidRPr="003A717C">
              <w:rPr>
                <w:rFonts w:ascii="Times New Roman" w:hAnsi="Times New Roman" w:cs="Times New Roman"/>
              </w:rPr>
              <w:t>г</w:t>
            </w:r>
            <w:proofErr w:type="gramEnd"/>
            <w:r w:rsidR="0099669D" w:rsidRPr="003A7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1" w:type="dxa"/>
          </w:tcPr>
          <w:p w:rsidR="0099669D" w:rsidRPr="003A717C" w:rsidRDefault="009470E6" w:rsidP="00947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69D" w:rsidTr="009470E6">
        <w:tc>
          <w:tcPr>
            <w:tcW w:w="3038" w:type="dxa"/>
            <w:vMerge/>
          </w:tcPr>
          <w:p w:rsidR="0099669D" w:rsidRPr="003A717C" w:rsidRDefault="0099669D" w:rsidP="003C2BFA"/>
        </w:tc>
        <w:tc>
          <w:tcPr>
            <w:tcW w:w="4139" w:type="dxa"/>
          </w:tcPr>
          <w:p w:rsidR="0099669D" w:rsidRPr="003A717C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 xml:space="preserve">периодические расходы </w:t>
            </w:r>
            <w:r>
              <w:rPr>
                <w:rFonts w:ascii="Times New Roman" w:hAnsi="Times New Roman" w:cs="Times New Roman"/>
              </w:rPr>
              <w:t xml:space="preserve">за период _____ </w:t>
            </w:r>
          </w:p>
        </w:tc>
        <w:tc>
          <w:tcPr>
            <w:tcW w:w="2381" w:type="dxa"/>
          </w:tcPr>
          <w:p w:rsidR="0099669D" w:rsidRPr="003A717C" w:rsidRDefault="009470E6" w:rsidP="00947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69D" w:rsidTr="009470E6">
        <w:tc>
          <w:tcPr>
            <w:tcW w:w="3038" w:type="dxa"/>
            <w:vMerge/>
          </w:tcPr>
          <w:p w:rsidR="0099669D" w:rsidRPr="003A717C" w:rsidRDefault="0099669D" w:rsidP="003C2BFA"/>
        </w:tc>
        <w:tc>
          <w:tcPr>
            <w:tcW w:w="4139" w:type="dxa"/>
          </w:tcPr>
          <w:p w:rsidR="0099669D" w:rsidRPr="003A717C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>возможные доходы за период ______</w:t>
            </w:r>
            <w:proofErr w:type="gramStart"/>
            <w:r w:rsidRPr="003A717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381" w:type="dxa"/>
          </w:tcPr>
          <w:p w:rsidR="0099669D" w:rsidRPr="003A717C" w:rsidRDefault="009470E6" w:rsidP="00947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69D" w:rsidTr="009470E6">
        <w:tc>
          <w:tcPr>
            <w:tcW w:w="7177" w:type="dxa"/>
            <w:gridSpan w:val="2"/>
          </w:tcPr>
          <w:p w:rsidR="0099669D" w:rsidRPr="003A717C" w:rsidRDefault="0099669D" w:rsidP="009470E6">
            <w:pPr>
              <w:pStyle w:val="ConsPlusNormal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 xml:space="preserve">Итого единовременные расходы за период </w:t>
            </w:r>
            <w:r w:rsidR="009470E6">
              <w:rPr>
                <w:rFonts w:ascii="Times New Roman" w:hAnsi="Times New Roman" w:cs="Times New Roman"/>
              </w:rPr>
              <w:t xml:space="preserve">2021 </w:t>
            </w:r>
            <w:r w:rsidRPr="003A717C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381" w:type="dxa"/>
          </w:tcPr>
          <w:p w:rsidR="0099669D" w:rsidRPr="003A717C" w:rsidRDefault="009470E6" w:rsidP="003C2B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69D" w:rsidTr="009470E6">
        <w:tc>
          <w:tcPr>
            <w:tcW w:w="7177" w:type="dxa"/>
            <w:gridSpan w:val="2"/>
          </w:tcPr>
          <w:p w:rsidR="0099669D" w:rsidRPr="003A717C" w:rsidRDefault="0099669D" w:rsidP="009470E6">
            <w:pPr>
              <w:pStyle w:val="ConsPlusNormal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 xml:space="preserve">Итого периодические расходы за период </w:t>
            </w:r>
            <w:r w:rsidR="009470E6">
              <w:rPr>
                <w:rFonts w:ascii="Times New Roman" w:hAnsi="Times New Roman" w:cs="Times New Roman"/>
              </w:rPr>
              <w:t xml:space="preserve">2021 </w:t>
            </w:r>
            <w:r w:rsidRPr="003A717C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381" w:type="dxa"/>
          </w:tcPr>
          <w:p w:rsidR="0099669D" w:rsidRPr="003A717C" w:rsidRDefault="009470E6" w:rsidP="003C2B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69D" w:rsidTr="009470E6">
        <w:tc>
          <w:tcPr>
            <w:tcW w:w="7177" w:type="dxa"/>
            <w:gridSpan w:val="2"/>
          </w:tcPr>
          <w:p w:rsidR="0099669D" w:rsidRPr="003A717C" w:rsidRDefault="0099669D" w:rsidP="009470E6">
            <w:pPr>
              <w:pStyle w:val="ConsPlusNormal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 xml:space="preserve">Итого возможные доходы за период </w:t>
            </w:r>
            <w:r w:rsidR="009470E6">
              <w:rPr>
                <w:rFonts w:ascii="Times New Roman" w:hAnsi="Times New Roman" w:cs="Times New Roman"/>
              </w:rPr>
              <w:t>2021</w:t>
            </w:r>
            <w:r w:rsidRPr="003A717C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381" w:type="dxa"/>
          </w:tcPr>
          <w:p w:rsidR="0099669D" w:rsidRPr="003A717C" w:rsidRDefault="009470E6" w:rsidP="003C2B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470E6" w:rsidRDefault="009470E6" w:rsidP="009470E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Pr="00896DDF" w:rsidRDefault="0099669D" w:rsidP="009470E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DDF">
        <w:rPr>
          <w:rFonts w:ascii="Times New Roman" w:hAnsi="Times New Roman" w:cs="Times New Roman"/>
          <w:sz w:val="24"/>
          <w:szCs w:val="24"/>
        </w:rPr>
        <w:t xml:space="preserve">6.4. Другие сведения о дополнительных расходах (доходах) </w:t>
      </w:r>
      <w:r w:rsidRPr="00C9601E">
        <w:rPr>
          <w:rFonts w:ascii="Times New Roman" w:eastAsiaTheme="minorHAnsi" w:hAnsi="Times New Roman" w:cs="Times New Roman"/>
          <w:sz w:val="24"/>
          <w:szCs w:val="24"/>
          <w:lang w:eastAsia="en-US"/>
        </w:rPr>
        <w:t>бюджет района, бюджет города</w:t>
      </w:r>
      <w:r w:rsidRPr="00896DDF">
        <w:rPr>
          <w:rFonts w:ascii="Times New Roman" w:hAnsi="Times New Roman" w:cs="Times New Roman"/>
          <w:sz w:val="24"/>
          <w:szCs w:val="24"/>
        </w:rPr>
        <w:t>, возникающих в связи свведением предлагаемого правового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6DDF">
        <w:rPr>
          <w:rFonts w:ascii="Times New Roman" w:hAnsi="Times New Roman" w:cs="Times New Roman"/>
          <w:sz w:val="24"/>
          <w:szCs w:val="24"/>
        </w:rPr>
        <w:t>регулирования:</w:t>
      </w:r>
      <w:r w:rsidR="009470E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9470E6" w:rsidRDefault="009470E6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Pr="00896DDF" w:rsidRDefault="009470E6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="0099669D" w:rsidRPr="00896DDF">
        <w:rPr>
          <w:rFonts w:ascii="Times New Roman" w:hAnsi="Times New Roman" w:cs="Times New Roman"/>
          <w:sz w:val="24"/>
          <w:szCs w:val="24"/>
        </w:rPr>
        <w:t xml:space="preserve">Источники данных: </w:t>
      </w: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9470E6" w:rsidRDefault="009470E6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DDF">
        <w:rPr>
          <w:rFonts w:ascii="Times New Roman" w:hAnsi="Times New Roman" w:cs="Times New Roman"/>
          <w:sz w:val="24"/>
          <w:szCs w:val="24"/>
        </w:rPr>
        <w:lastRenderedPageBreak/>
        <w:t>7. Изменение обязанностей (ограничений) потенциальных адресатов</w:t>
      </w:r>
      <w:r w:rsidR="008A1305">
        <w:rPr>
          <w:rFonts w:ascii="Times New Roman" w:hAnsi="Times New Roman" w:cs="Times New Roman"/>
          <w:sz w:val="24"/>
          <w:szCs w:val="24"/>
        </w:rPr>
        <w:t xml:space="preserve"> </w:t>
      </w:r>
      <w:r w:rsidRPr="00896DDF">
        <w:rPr>
          <w:rFonts w:ascii="Times New Roman" w:hAnsi="Times New Roman" w:cs="Times New Roman"/>
          <w:sz w:val="24"/>
          <w:szCs w:val="24"/>
        </w:rPr>
        <w:t>предлагаемого правового регулирования и связанные с ними дополнительные</w:t>
      </w:r>
      <w:r w:rsidR="008A1305">
        <w:rPr>
          <w:rFonts w:ascii="Times New Roman" w:hAnsi="Times New Roman" w:cs="Times New Roman"/>
          <w:sz w:val="24"/>
          <w:szCs w:val="24"/>
        </w:rPr>
        <w:t xml:space="preserve"> </w:t>
      </w:r>
      <w:r w:rsidRPr="00896DDF">
        <w:rPr>
          <w:rFonts w:ascii="Times New Roman" w:hAnsi="Times New Roman" w:cs="Times New Roman"/>
          <w:sz w:val="24"/>
          <w:szCs w:val="24"/>
        </w:rPr>
        <w:t>расходы (доходы):</w:t>
      </w:r>
    </w:p>
    <w:p w:rsidR="00C03650" w:rsidRPr="00C03650" w:rsidRDefault="00C03650" w:rsidP="00C03650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C03650">
        <w:rPr>
          <w:rFonts w:ascii="PT Astra Serif" w:hAnsi="PT Astra Serif" w:cs="Times New Roman"/>
          <w:sz w:val="24"/>
          <w:szCs w:val="24"/>
        </w:rPr>
        <w:t>не изменятся</w:t>
      </w:r>
    </w:p>
    <w:p w:rsidR="00C03650" w:rsidRPr="00896DDF" w:rsidRDefault="00C03650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1701"/>
        <w:gridCol w:w="1474"/>
      </w:tblGrid>
      <w:tr w:rsidR="0099669D" w:rsidTr="003C2BFA">
        <w:trPr>
          <w:jc w:val="center"/>
        </w:trPr>
        <w:tc>
          <w:tcPr>
            <w:tcW w:w="2665" w:type="dxa"/>
          </w:tcPr>
          <w:p w:rsidR="0099669D" w:rsidRPr="00C73A8F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7.1. Группы потенциальных адресатов предлагаемого правового регулирования (в соответствии с пунктом 4.1 сводного отчета)</w:t>
            </w:r>
          </w:p>
        </w:tc>
        <w:tc>
          <w:tcPr>
            <w:tcW w:w="3685" w:type="dxa"/>
          </w:tcPr>
          <w:p w:rsidR="0099669D" w:rsidRPr="00C73A8F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701" w:type="dxa"/>
          </w:tcPr>
          <w:p w:rsidR="0099669D" w:rsidRPr="00C73A8F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474" w:type="dxa"/>
          </w:tcPr>
          <w:p w:rsidR="0099669D" w:rsidRPr="00C73A8F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7.4. Количественная оценка (млн. рублей)</w:t>
            </w:r>
          </w:p>
        </w:tc>
      </w:tr>
      <w:tr w:rsidR="0099669D" w:rsidTr="003C2BFA">
        <w:trPr>
          <w:jc w:val="center"/>
        </w:trPr>
        <w:tc>
          <w:tcPr>
            <w:tcW w:w="2665" w:type="dxa"/>
            <w:vMerge w:val="restart"/>
          </w:tcPr>
          <w:p w:rsidR="0099669D" w:rsidRPr="00C73A8F" w:rsidRDefault="009470E6" w:rsidP="003C2B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Индивидуальные предприниматели, юридические и физические лица</w:t>
            </w:r>
          </w:p>
        </w:tc>
        <w:tc>
          <w:tcPr>
            <w:tcW w:w="3685" w:type="dxa"/>
          </w:tcPr>
          <w:p w:rsidR="0099669D" w:rsidRPr="00C73A8F" w:rsidRDefault="009470E6" w:rsidP="009470E6">
            <w:pPr>
              <w:pStyle w:val="ConsPlusNormal"/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9470E6">
              <w:rPr>
                <w:rFonts w:ascii="Times New Roman" w:hAnsi="Times New Roman" w:cs="Times New Roman"/>
              </w:rPr>
              <w:t>не выявлены</w:t>
            </w:r>
          </w:p>
        </w:tc>
        <w:tc>
          <w:tcPr>
            <w:tcW w:w="1701" w:type="dxa"/>
          </w:tcPr>
          <w:p w:rsidR="0099669D" w:rsidRPr="00C73A8F" w:rsidRDefault="00A5640F" w:rsidP="003C2BFA">
            <w:pPr>
              <w:pStyle w:val="ConsPlusNormal"/>
              <w:rPr>
                <w:rFonts w:ascii="Times New Roman" w:hAnsi="Times New Roman" w:cs="Times New Roman"/>
              </w:rPr>
            </w:pPr>
            <w:r w:rsidRPr="00A5640F">
              <w:rPr>
                <w:rFonts w:ascii="Times New Roman" w:hAnsi="Times New Roman" w:cs="Times New Roman"/>
              </w:rPr>
              <w:t>не выявлены</w:t>
            </w:r>
          </w:p>
        </w:tc>
        <w:tc>
          <w:tcPr>
            <w:tcW w:w="1474" w:type="dxa"/>
          </w:tcPr>
          <w:p w:rsidR="0099669D" w:rsidRPr="00C73A8F" w:rsidRDefault="00A5640F" w:rsidP="00A5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669D" w:rsidTr="003C2BFA">
        <w:trPr>
          <w:jc w:val="center"/>
        </w:trPr>
        <w:tc>
          <w:tcPr>
            <w:tcW w:w="2665" w:type="dxa"/>
            <w:vMerge/>
          </w:tcPr>
          <w:p w:rsidR="0099669D" w:rsidRPr="00C73A8F" w:rsidRDefault="0099669D" w:rsidP="003C2BFA"/>
        </w:tc>
        <w:tc>
          <w:tcPr>
            <w:tcW w:w="3685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69D" w:rsidTr="003C2BFA">
        <w:trPr>
          <w:jc w:val="center"/>
        </w:trPr>
        <w:tc>
          <w:tcPr>
            <w:tcW w:w="2665" w:type="dxa"/>
            <w:vMerge w:val="restart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Группа 2</w:t>
            </w:r>
          </w:p>
        </w:tc>
        <w:tc>
          <w:tcPr>
            <w:tcW w:w="3685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69D" w:rsidTr="003C2BFA">
        <w:trPr>
          <w:jc w:val="center"/>
        </w:trPr>
        <w:tc>
          <w:tcPr>
            <w:tcW w:w="2665" w:type="dxa"/>
            <w:vMerge/>
          </w:tcPr>
          <w:p w:rsidR="0099669D" w:rsidRPr="00C73A8F" w:rsidRDefault="0099669D" w:rsidP="003C2BFA"/>
        </w:tc>
        <w:tc>
          <w:tcPr>
            <w:tcW w:w="3685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9669D" w:rsidRPr="00C73A8F" w:rsidRDefault="0099669D" w:rsidP="0099669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A8F">
        <w:rPr>
          <w:rFonts w:ascii="Times New Roman" w:hAnsi="Times New Roman" w:cs="Times New Roman"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3A8F">
        <w:rPr>
          <w:rFonts w:ascii="Times New Roman" w:hAnsi="Times New Roman" w:cs="Times New Roman"/>
          <w:sz w:val="24"/>
          <w:szCs w:val="24"/>
        </w:rPr>
        <w:t>Издержки и выгоды адресатов предлагаемого правового регулирования</w:t>
      </w:r>
      <w:proofErr w:type="gramStart"/>
      <w:r w:rsidRPr="00C73A8F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C73A8F">
        <w:rPr>
          <w:rFonts w:ascii="Times New Roman" w:hAnsi="Times New Roman" w:cs="Times New Roman"/>
          <w:sz w:val="24"/>
          <w:szCs w:val="24"/>
        </w:rPr>
        <w:t xml:space="preserve">е поддающиеся количественной оценке: </w:t>
      </w:r>
      <w:r w:rsidR="00A5640F" w:rsidRPr="00A5640F">
        <w:rPr>
          <w:rFonts w:ascii="Times New Roman" w:hAnsi="Times New Roman" w:cs="Times New Roman"/>
          <w:sz w:val="24"/>
          <w:szCs w:val="24"/>
        </w:rPr>
        <w:t>не выявлены</w:t>
      </w:r>
      <w:r w:rsidR="00A5640F">
        <w:rPr>
          <w:rFonts w:ascii="Times New Roman" w:hAnsi="Times New Roman" w:cs="Times New Roman"/>
          <w:sz w:val="24"/>
          <w:szCs w:val="24"/>
        </w:rPr>
        <w:t>.</w:t>
      </w:r>
    </w:p>
    <w:p w:rsidR="0099669D" w:rsidRPr="00C73A8F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A8F">
        <w:rPr>
          <w:rFonts w:ascii="Times New Roman" w:hAnsi="Times New Roman" w:cs="Times New Roman"/>
          <w:sz w:val="24"/>
          <w:szCs w:val="24"/>
        </w:rPr>
        <w:t>7.6.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3A8F">
        <w:rPr>
          <w:rFonts w:ascii="Times New Roman" w:hAnsi="Times New Roman" w:cs="Times New Roman"/>
          <w:sz w:val="24"/>
          <w:szCs w:val="24"/>
        </w:rPr>
        <w:t xml:space="preserve">Источники данных: </w:t>
      </w:r>
      <w:r w:rsidR="00A5640F" w:rsidRPr="00A5640F">
        <w:rPr>
          <w:rFonts w:ascii="Times New Roman" w:hAnsi="Times New Roman" w:cs="Times New Roman"/>
          <w:sz w:val="24"/>
          <w:szCs w:val="24"/>
        </w:rPr>
        <w:t>не выявлены</w:t>
      </w:r>
      <w:r w:rsidR="00A5640F">
        <w:rPr>
          <w:rFonts w:ascii="Times New Roman" w:hAnsi="Times New Roman" w:cs="Times New Roman"/>
          <w:sz w:val="24"/>
          <w:szCs w:val="24"/>
        </w:rPr>
        <w:t>.</w:t>
      </w:r>
    </w:p>
    <w:p w:rsidR="0099669D" w:rsidRPr="00C73A8F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A8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3A8F">
        <w:rPr>
          <w:rFonts w:ascii="Times New Roman" w:hAnsi="Times New Roman" w:cs="Times New Roman"/>
          <w:sz w:val="24"/>
          <w:szCs w:val="24"/>
        </w:rPr>
        <w:t>Оценка рисков неблагоприятных последствий применения предлагаемогоправового регулирования:</w:t>
      </w: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3345"/>
        <w:gridCol w:w="1417"/>
        <w:gridCol w:w="2835"/>
      </w:tblGrid>
      <w:tr w:rsidR="0099669D" w:rsidTr="003C2BFA">
        <w:trPr>
          <w:jc w:val="center"/>
        </w:trPr>
        <w:tc>
          <w:tcPr>
            <w:tcW w:w="1814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8.1. Виды рисков</w:t>
            </w:r>
          </w:p>
        </w:tc>
        <w:tc>
          <w:tcPr>
            <w:tcW w:w="3345" w:type="dxa"/>
          </w:tcPr>
          <w:p w:rsidR="0099669D" w:rsidRPr="00C73A8F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417" w:type="dxa"/>
          </w:tcPr>
          <w:p w:rsidR="0099669D" w:rsidRPr="00C73A8F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8.3. Методы контроля рисков</w:t>
            </w:r>
          </w:p>
        </w:tc>
        <w:tc>
          <w:tcPr>
            <w:tcW w:w="2835" w:type="dxa"/>
          </w:tcPr>
          <w:p w:rsidR="0099669D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 xml:space="preserve">8.4. </w:t>
            </w:r>
            <w:proofErr w:type="gramStart"/>
            <w:r w:rsidRPr="00C73A8F">
              <w:rPr>
                <w:rFonts w:ascii="Times New Roman" w:hAnsi="Times New Roman" w:cs="Times New Roman"/>
              </w:rPr>
              <w:t>Степень контроля рисков (полный/частичный/</w:t>
            </w:r>
            <w:proofErr w:type="gramEnd"/>
          </w:p>
          <w:p w:rsidR="0099669D" w:rsidRPr="00C73A8F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отсутствует)</w:t>
            </w:r>
          </w:p>
        </w:tc>
      </w:tr>
      <w:tr w:rsidR="0099669D" w:rsidTr="003C2BFA">
        <w:trPr>
          <w:jc w:val="center"/>
        </w:trPr>
        <w:tc>
          <w:tcPr>
            <w:tcW w:w="1814" w:type="dxa"/>
          </w:tcPr>
          <w:p w:rsidR="0099669D" w:rsidRPr="00C73A8F" w:rsidRDefault="00A5640F" w:rsidP="003C2B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5640F">
              <w:rPr>
                <w:rFonts w:ascii="Times New Roman" w:hAnsi="Times New Roman" w:cs="Times New Roman"/>
              </w:rPr>
              <w:t>е выявлены</w:t>
            </w:r>
          </w:p>
        </w:tc>
        <w:tc>
          <w:tcPr>
            <w:tcW w:w="3345" w:type="dxa"/>
          </w:tcPr>
          <w:p w:rsidR="0099669D" w:rsidRPr="00C73A8F" w:rsidRDefault="00A5640F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417" w:type="dxa"/>
          </w:tcPr>
          <w:p w:rsidR="0099669D" w:rsidRPr="00C73A8F" w:rsidRDefault="00A5640F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99669D" w:rsidRPr="00C73A8F" w:rsidRDefault="00A5640F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669D" w:rsidTr="003C2BFA">
        <w:trPr>
          <w:jc w:val="center"/>
        </w:trPr>
        <w:tc>
          <w:tcPr>
            <w:tcW w:w="1814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99669D" w:rsidRPr="00C73A8F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669D" w:rsidRPr="00C73A8F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9669D" w:rsidRPr="00C73A8F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669D" w:rsidRDefault="0099669D" w:rsidP="0099669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A8F">
        <w:rPr>
          <w:rFonts w:ascii="Times New Roman" w:hAnsi="Times New Roman" w:cs="Times New Roman"/>
          <w:sz w:val="24"/>
          <w:szCs w:val="24"/>
        </w:rPr>
        <w:t>8.5. Источники данных</w:t>
      </w:r>
      <w:r w:rsidR="00321072">
        <w:rPr>
          <w:rFonts w:ascii="Times New Roman" w:hAnsi="Times New Roman" w:cs="Times New Roman"/>
          <w:sz w:val="24"/>
          <w:szCs w:val="24"/>
        </w:rPr>
        <w:t>:</w:t>
      </w:r>
      <w:r w:rsidR="00A5640F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A8F">
        <w:rPr>
          <w:rFonts w:ascii="Times New Roman" w:hAnsi="Times New Roman" w:cs="Times New Roman"/>
          <w:sz w:val="24"/>
          <w:szCs w:val="24"/>
        </w:rPr>
        <w:t>9. Сравнение возможных вариантов решения проблемы:</w:t>
      </w:r>
    </w:p>
    <w:p w:rsidR="0099669D" w:rsidRPr="00C73A8F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1191"/>
        <w:gridCol w:w="1191"/>
        <w:gridCol w:w="1191"/>
      </w:tblGrid>
      <w:tr w:rsidR="0099669D" w:rsidTr="003C2BFA">
        <w:tc>
          <w:tcPr>
            <w:tcW w:w="5953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9669D" w:rsidRPr="00C73A8F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1191" w:type="dxa"/>
          </w:tcPr>
          <w:p w:rsidR="0099669D" w:rsidRPr="00C73A8F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Вариант 2</w:t>
            </w:r>
          </w:p>
        </w:tc>
        <w:tc>
          <w:tcPr>
            <w:tcW w:w="1191" w:type="dxa"/>
          </w:tcPr>
          <w:p w:rsidR="0099669D" w:rsidRPr="00C73A8F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Вариант 3</w:t>
            </w:r>
          </w:p>
        </w:tc>
      </w:tr>
      <w:tr w:rsidR="0099669D" w:rsidTr="003C2BFA">
        <w:tc>
          <w:tcPr>
            <w:tcW w:w="5953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9.1. Содержание варианта решения проблемы</w:t>
            </w:r>
          </w:p>
        </w:tc>
        <w:tc>
          <w:tcPr>
            <w:tcW w:w="1191" w:type="dxa"/>
          </w:tcPr>
          <w:p w:rsidR="0099669D" w:rsidRPr="00C73A8F" w:rsidRDefault="00A5640F" w:rsidP="003C2BFA">
            <w:pPr>
              <w:pStyle w:val="ConsPlusNormal"/>
              <w:rPr>
                <w:rFonts w:ascii="Times New Roman" w:hAnsi="Times New Roman" w:cs="Times New Roman"/>
              </w:rPr>
            </w:pPr>
            <w:r w:rsidRPr="00A5640F">
              <w:rPr>
                <w:rFonts w:ascii="Times New Roman" w:hAnsi="Times New Roman" w:cs="Times New Roman"/>
              </w:rPr>
              <w:t>Принятие проекта</w:t>
            </w:r>
            <w:r>
              <w:rPr>
                <w:rFonts w:ascii="Times New Roman" w:hAnsi="Times New Roman" w:cs="Times New Roman"/>
              </w:rPr>
              <w:t xml:space="preserve"> решения</w:t>
            </w:r>
          </w:p>
        </w:tc>
        <w:tc>
          <w:tcPr>
            <w:tcW w:w="1191" w:type="dxa"/>
          </w:tcPr>
          <w:p w:rsidR="0099669D" w:rsidRPr="00C73A8F" w:rsidRDefault="00A5640F" w:rsidP="00A564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 от п</w:t>
            </w:r>
            <w:r w:rsidRPr="00A5640F">
              <w:rPr>
                <w:rFonts w:ascii="Times New Roman" w:hAnsi="Times New Roman" w:cs="Times New Roman"/>
              </w:rPr>
              <w:t>риняти</w:t>
            </w:r>
            <w:r>
              <w:rPr>
                <w:rFonts w:ascii="Times New Roman" w:hAnsi="Times New Roman" w:cs="Times New Roman"/>
              </w:rPr>
              <w:t>я</w:t>
            </w:r>
            <w:r w:rsidRPr="00A5640F">
              <w:rPr>
                <w:rFonts w:ascii="Times New Roman" w:hAnsi="Times New Roman" w:cs="Times New Roman"/>
              </w:rPr>
              <w:t xml:space="preserve"> проекта</w:t>
            </w:r>
            <w:r>
              <w:rPr>
                <w:rFonts w:ascii="Times New Roman" w:hAnsi="Times New Roman" w:cs="Times New Roman"/>
              </w:rPr>
              <w:t xml:space="preserve"> решения</w:t>
            </w:r>
          </w:p>
        </w:tc>
        <w:tc>
          <w:tcPr>
            <w:tcW w:w="1191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69D" w:rsidTr="003C2BFA">
        <w:tc>
          <w:tcPr>
            <w:tcW w:w="5953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 xml:space="preserve">9.2. Качественная характеристика и оценка динамики численности </w:t>
            </w:r>
            <w:r w:rsidR="008A1305">
              <w:rPr>
                <w:rFonts w:ascii="Times New Roman" w:hAnsi="Times New Roman" w:cs="Times New Roman"/>
              </w:rPr>
              <w:t xml:space="preserve"> </w:t>
            </w:r>
            <w:r w:rsidRPr="00C73A8F">
              <w:rPr>
                <w:rFonts w:ascii="Times New Roman" w:hAnsi="Times New Roman" w:cs="Times New Roman"/>
              </w:rPr>
              <w:t>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191" w:type="dxa"/>
          </w:tcPr>
          <w:p w:rsidR="0099669D" w:rsidRPr="00C73A8F" w:rsidRDefault="00A5640F" w:rsidP="003C2BFA">
            <w:pPr>
              <w:pStyle w:val="ConsPlusNormal"/>
              <w:rPr>
                <w:rFonts w:ascii="Times New Roman" w:hAnsi="Times New Roman" w:cs="Times New Roman"/>
              </w:rPr>
            </w:pPr>
            <w:r w:rsidRPr="00A5640F">
              <w:rPr>
                <w:rFonts w:ascii="Times New Roman" w:hAnsi="Times New Roman" w:cs="Times New Roman"/>
              </w:rPr>
              <w:t>Не повлияет на численность потенциальных адресатов</w:t>
            </w:r>
          </w:p>
        </w:tc>
        <w:tc>
          <w:tcPr>
            <w:tcW w:w="1191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69D" w:rsidTr="003C2BFA">
        <w:tc>
          <w:tcPr>
            <w:tcW w:w="5953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 xml:space="preserve">9.3. Оценка дополнительных расходов (доходов) </w:t>
            </w:r>
            <w:r w:rsidRPr="00C73A8F">
              <w:rPr>
                <w:rFonts w:ascii="Times New Roman" w:hAnsi="Times New Roman" w:cs="Times New Roman"/>
              </w:rPr>
              <w:lastRenderedPageBreak/>
              <w:t>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191" w:type="dxa"/>
          </w:tcPr>
          <w:p w:rsidR="0099669D" w:rsidRPr="00A5640F" w:rsidRDefault="00A5640F" w:rsidP="00A5640F">
            <w:pPr>
              <w:pStyle w:val="ConsPlusNormal"/>
            </w:pPr>
            <w:r w:rsidRPr="00A5640F">
              <w:rPr>
                <w:rFonts w:ascii="Times New Roman" w:hAnsi="Times New Roman" w:cs="Times New Roman"/>
              </w:rPr>
              <w:lastRenderedPageBreak/>
              <w:t>Количеств</w:t>
            </w:r>
            <w:r w:rsidRPr="00A5640F">
              <w:rPr>
                <w:rFonts w:ascii="Times New Roman" w:hAnsi="Times New Roman" w:cs="Times New Roman"/>
              </w:rPr>
              <w:lastRenderedPageBreak/>
              <w:t>о расходов и доходов не изменится</w:t>
            </w:r>
          </w:p>
        </w:tc>
        <w:tc>
          <w:tcPr>
            <w:tcW w:w="1191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69D" w:rsidTr="003C2BFA">
        <w:tc>
          <w:tcPr>
            <w:tcW w:w="5953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lastRenderedPageBreak/>
              <w:t>9.4. Оценка расходов (</w:t>
            </w:r>
            <w:r w:rsidRPr="00C9601E">
              <w:rPr>
                <w:rFonts w:ascii="Times New Roman" w:hAnsi="Times New Roman" w:cs="Times New Roman"/>
                <w:szCs w:val="22"/>
              </w:rPr>
              <w:t xml:space="preserve">доходов) </w:t>
            </w:r>
            <w:r w:rsidRPr="00C9601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бюджет района, бюджет города</w:t>
            </w:r>
            <w:r w:rsidRPr="00C9601E">
              <w:rPr>
                <w:rFonts w:ascii="Times New Roman" w:hAnsi="Times New Roman" w:cs="Times New Roman"/>
                <w:szCs w:val="22"/>
              </w:rPr>
              <w:t>, связанных с введением предлагаемого</w:t>
            </w:r>
            <w:r w:rsidRPr="00C73A8F">
              <w:rPr>
                <w:rFonts w:ascii="Times New Roman" w:hAnsi="Times New Roman" w:cs="Times New Roman"/>
              </w:rPr>
              <w:t>правового регулирования</w:t>
            </w:r>
          </w:p>
        </w:tc>
        <w:tc>
          <w:tcPr>
            <w:tcW w:w="1191" w:type="dxa"/>
          </w:tcPr>
          <w:p w:rsidR="0099669D" w:rsidRPr="00A5640F" w:rsidRDefault="00A5640F" w:rsidP="00A5640F">
            <w:pPr>
              <w:pStyle w:val="ConsPlusNormal"/>
            </w:pPr>
            <w:r w:rsidRPr="00A5640F">
              <w:rPr>
                <w:rFonts w:ascii="Times New Roman" w:hAnsi="Times New Roman" w:cs="Times New Roman"/>
              </w:rPr>
              <w:t>Цель будет достигнута</w:t>
            </w:r>
          </w:p>
        </w:tc>
        <w:tc>
          <w:tcPr>
            <w:tcW w:w="1191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69D" w:rsidTr="003C2BFA">
        <w:tc>
          <w:tcPr>
            <w:tcW w:w="5953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191" w:type="dxa"/>
          </w:tcPr>
          <w:p w:rsidR="0099669D" w:rsidRPr="00C73A8F" w:rsidRDefault="00A5640F" w:rsidP="003C2BFA">
            <w:pPr>
              <w:pStyle w:val="ConsPlusNormal"/>
              <w:rPr>
                <w:rFonts w:ascii="Times New Roman" w:hAnsi="Times New Roman" w:cs="Times New Roman"/>
              </w:rPr>
            </w:pPr>
            <w:r w:rsidRPr="00A5640F">
              <w:rPr>
                <w:rFonts w:ascii="Times New Roman" w:hAnsi="Times New Roman" w:cs="Times New Roman"/>
              </w:rPr>
              <w:t>Цель будет достигнута</w:t>
            </w:r>
          </w:p>
        </w:tc>
        <w:tc>
          <w:tcPr>
            <w:tcW w:w="1191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69D" w:rsidTr="003C2BFA">
        <w:tc>
          <w:tcPr>
            <w:tcW w:w="5953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9.6. Оценка рисков неблагоприятных последствий</w:t>
            </w:r>
          </w:p>
        </w:tc>
        <w:tc>
          <w:tcPr>
            <w:tcW w:w="1191" w:type="dxa"/>
          </w:tcPr>
          <w:p w:rsidR="0099669D" w:rsidRPr="00C73A8F" w:rsidRDefault="00A5640F" w:rsidP="003C2B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191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21072" w:rsidRPr="00B246BB" w:rsidRDefault="0099669D" w:rsidP="0099669D">
      <w:pPr>
        <w:pStyle w:val="ConsPlusNonformat"/>
        <w:ind w:firstLine="708"/>
        <w:jc w:val="both"/>
        <w:rPr>
          <w:rFonts w:ascii="PT Astra Serif" w:hAnsi="PT Astra Serif"/>
          <w:sz w:val="24"/>
          <w:szCs w:val="24"/>
        </w:rPr>
      </w:pPr>
      <w:r w:rsidRPr="00B246BB">
        <w:rPr>
          <w:rFonts w:ascii="Times New Roman" w:hAnsi="Times New Roman" w:cs="Times New Roman"/>
          <w:sz w:val="24"/>
          <w:szCs w:val="24"/>
        </w:rPr>
        <w:t>9.7. Обоснование выбора предпочтительного варианта решения выявленной</w:t>
      </w:r>
      <w:r w:rsidR="008A1305" w:rsidRPr="00B246BB">
        <w:rPr>
          <w:rFonts w:ascii="Times New Roman" w:hAnsi="Times New Roman" w:cs="Times New Roman"/>
          <w:sz w:val="24"/>
          <w:szCs w:val="24"/>
        </w:rPr>
        <w:t xml:space="preserve"> </w:t>
      </w:r>
      <w:r w:rsidRPr="00B246BB">
        <w:rPr>
          <w:rFonts w:ascii="Times New Roman" w:hAnsi="Times New Roman" w:cs="Times New Roman"/>
          <w:sz w:val="24"/>
          <w:szCs w:val="24"/>
        </w:rPr>
        <w:t xml:space="preserve">проблемы: </w:t>
      </w:r>
      <w:r w:rsidR="00321072" w:rsidRPr="00B246BB">
        <w:rPr>
          <w:rFonts w:ascii="Times New Roman" w:hAnsi="Times New Roman" w:cs="Times New Roman"/>
          <w:sz w:val="24"/>
          <w:szCs w:val="24"/>
        </w:rPr>
        <w:t>Утверждение п</w:t>
      </w:r>
      <w:r w:rsidR="00321072" w:rsidRPr="00B246BB">
        <w:rPr>
          <w:rFonts w:ascii="PT Astra Serif" w:hAnsi="PT Astra Serif"/>
          <w:sz w:val="24"/>
          <w:szCs w:val="24"/>
        </w:rPr>
        <w:t>роекта</w:t>
      </w:r>
      <w:r w:rsidR="008A1305" w:rsidRPr="00B246BB">
        <w:rPr>
          <w:rFonts w:ascii="PT Astra Serif" w:hAnsi="PT Astra Serif"/>
          <w:sz w:val="24"/>
          <w:szCs w:val="24"/>
        </w:rPr>
        <w:t xml:space="preserve"> </w:t>
      </w:r>
      <w:r w:rsidR="00321072" w:rsidRPr="00B246BB">
        <w:rPr>
          <w:rFonts w:ascii="PT Astra Serif" w:hAnsi="PT Astra Serif"/>
          <w:sz w:val="24"/>
          <w:szCs w:val="24"/>
        </w:rPr>
        <w:t xml:space="preserve">Решения </w:t>
      </w:r>
      <w:proofErr w:type="spellStart"/>
      <w:r w:rsidR="00321072" w:rsidRPr="00B246BB">
        <w:rPr>
          <w:rFonts w:ascii="PT Astra Serif" w:hAnsi="PT Astra Serif"/>
          <w:sz w:val="24"/>
          <w:szCs w:val="24"/>
        </w:rPr>
        <w:t>Пуровской</w:t>
      </w:r>
      <w:proofErr w:type="spellEnd"/>
      <w:r w:rsidR="00321072" w:rsidRPr="00B246BB">
        <w:rPr>
          <w:rFonts w:ascii="PT Astra Serif" w:hAnsi="PT Astra Serif"/>
          <w:sz w:val="24"/>
          <w:szCs w:val="24"/>
        </w:rPr>
        <w:t xml:space="preserve"> Думы «</w:t>
      </w:r>
      <w:r w:rsidR="000F51F9" w:rsidRPr="00B246BB">
        <w:rPr>
          <w:rFonts w:ascii="PT Astra Serif" w:hAnsi="PT Astra Serif"/>
          <w:sz w:val="24"/>
          <w:szCs w:val="24"/>
        </w:rPr>
        <w:t xml:space="preserve">Об утверждении показателей результативности и эффективности деятельности муниципального земельного контроля на территории муниципального округа </w:t>
      </w:r>
      <w:proofErr w:type="spellStart"/>
      <w:r w:rsidR="000F51F9" w:rsidRPr="00B246BB">
        <w:rPr>
          <w:rFonts w:ascii="PT Astra Serif" w:hAnsi="PT Astra Serif"/>
          <w:sz w:val="24"/>
          <w:szCs w:val="24"/>
        </w:rPr>
        <w:t>Пуровский</w:t>
      </w:r>
      <w:proofErr w:type="spellEnd"/>
      <w:r w:rsidR="000F51F9" w:rsidRPr="00B246BB">
        <w:rPr>
          <w:rFonts w:ascii="PT Astra Serif" w:hAnsi="PT Astra Serif"/>
          <w:sz w:val="24"/>
          <w:szCs w:val="24"/>
        </w:rPr>
        <w:t xml:space="preserve"> район Ямало-Ненецкого автономного округа»</w:t>
      </w:r>
      <w:r w:rsidR="004844AB" w:rsidRPr="00B246BB">
        <w:rPr>
          <w:rFonts w:ascii="PT Astra Serif" w:hAnsi="PT Astra Serif"/>
          <w:sz w:val="24"/>
          <w:szCs w:val="24"/>
        </w:rPr>
        <w:t xml:space="preserve"> позволит оценивать результативность и эффективность деятельности муниципального земельного контроля</w:t>
      </w:r>
      <w:r w:rsidR="00B246BB" w:rsidRPr="00B246BB">
        <w:rPr>
          <w:rFonts w:ascii="PT Astra Serif" w:hAnsi="PT Astra Serif"/>
          <w:sz w:val="24"/>
          <w:szCs w:val="24"/>
        </w:rPr>
        <w:t xml:space="preserve"> в порядке, предусмотренном </w:t>
      </w:r>
      <w:r w:rsidR="00B246BB" w:rsidRPr="00B246BB"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статьей 30 </w:t>
      </w:r>
      <w:r w:rsidR="00B246BB" w:rsidRPr="00B246BB">
        <w:rPr>
          <w:rFonts w:ascii="PT Astra Serif" w:hAnsi="PT Astra Serif" w:cs="Arial"/>
          <w:sz w:val="24"/>
          <w:szCs w:val="24"/>
        </w:rPr>
        <w:t>Федерального</w:t>
      </w:r>
      <w:r w:rsidR="00B246BB">
        <w:rPr>
          <w:rFonts w:ascii="PT Astra Serif" w:hAnsi="PT Astra Serif" w:cs="Arial"/>
          <w:sz w:val="24"/>
          <w:szCs w:val="24"/>
        </w:rPr>
        <w:t xml:space="preserve"> </w:t>
      </w:r>
      <w:r w:rsidR="00B246BB" w:rsidRPr="00B246BB">
        <w:rPr>
          <w:rFonts w:ascii="PT Astra Serif" w:hAnsi="PT Astra Serif" w:cs="Arial"/>
          <w:sz w:val="24"/>
          <w:szCs w:val="24"/>
        </w:rPr>
        <w:t>закона № 248-ФЗ</w:t>
      </w:r>
    </w:p>
    <w:p w:rsidR="00C03650" w:rsidRDefault="00C03650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072" w:rsidRDefault="0099669D" w:rsidP="003210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9.8. Детальное описание предлагаемого варианта решения проблемы:</w:t>
      </w:r>
      <w:r w:rsidR="00321072">
        <w:rPr>
          <w:rFonts w:ascii="Times New Roman" w:hAnsi="Times New Roman" w:cs="Times New Roman"/>
          <w:sz w:val="24"/>
          <w:szCs w:val="24"/>
        </w:rPr>
        <w:t xml:space="preserve"> рассмотрение и принятие представительным органом </w:t>
      </w:r>
      <w:r w:rsidR="008A1305">
        <w:rPr>
          <w:rFonts w:ascii="Times New Roman" w:hAnsi="Times New Roman" w:cs="Times New Roman"/>
          <w:sz w:val="24"/>
          <w:szCs w:val="24"/>
        </w:rPr>
        <w:t>п</w:t>
      </w:r>
      <w:r w:rsidR="008A1305" w:rsidRPr="005B70FC">
        <w:rPr>
          <w:rFonts w:ascii="PT Astra Serif" w:hAnsi="PT Astra Serif"/>
          <w:sz w:val="24"/>
          <w:szCs w:val="24"/>
        </w:rPr>
        <w:t>роект</w:t>
      </w:r>
      <w:r w:rsidR="008A1305">
        <w:rPr>
          <w:rFonts w:ascii="PT Astra Serif" w:hAnsi="PT Astra Serif"/>
          <w:sz w:val="24"/>
          <w:szCs w:val="24"/>
        </w:rPr>
        <w:t>а Р</w:t>
      </w:r>
      <w:r w:rsidR="008A1305" w:rsidRPr="005B70FC">
        <w:rPr>
          <w:rFonts w:ascii="PT Astra Serif" w:hAnsi="PT Astra Serif"/>
          <w:sz w:val="24"/>
          <w:szCs w:val="24"/>
        </w:rPr>
        <w:t xml:space="preserve">ешения </w:t>
      </w:r>
      <w:proofErr w:type="spellStart"/>
      <w:r w:rsidR="008A1305">
        <w:rPr>
          <w:rFonts w:ascii="PT Astra Serif" w:hAnsi="PT Astra Serif"/>
          <w:sz w:val="24"/>
          <w:szCs w:val="24"/>
        </w:rPr>
        <w:t>Пуровской</w:t>
      </w:r>
      <w:proofErr w:type="spellEnd"/>
      <w:r w:rsidR="008A1305">
        <w:rPr>
          <w:rFonts w:ascii="PT Astra Serif" w:hAnsi="PT Astra Serif"/>
          <w:sz w:val="24"/>
          <w:szCs w:val="24"/>
        </w:rPr>
        <w:t xml:space="preserve"> Думы «</w:t>
      </w:r>
      <w:r w:rsidR="000F51F9">
        <w:rPr>
          <w:rFonts w:ascii="PT Astra Serif" w:hAnsi="PT Astra Serif"/>
          <w:sz w:val="24"/>
          <w:szCs w:val="24"/>
        </w:rPr>
        <w:t xml:space="preserve">Об утверждении показателей результативности и эффективности деятельности муниципального земельного контроля на территории муниципального округа </w:t>
      </w:r>
      <w:proofErr w:type="spellStart"/>
      <w:r w:rsidR="000F51F9">
        <w:rPr>
          <w:rFonts w:ascii="PT Astra Serif" w:hAnsi="PT Astra Serif"/>
          <w:sz w:val="24"/>
          <w:szCs w:val="24"/>
        </w:rPr>
        <w:t>Пуровский</w:t>
      </w:r>
      <w:proofErr w:type="spellEnd"/>
      <w:r w:rsidR="000F51F9">
        <w:rPr>
          <w:rFonts w:ascii="PT Astra Serif" w:hAnsi="PT Astra Serif"/>
          <w:sz w:val="24"/>
          <w:szCs w:val="24"/>
        </w:rPr>
        <w:t xml:space="preserve"> район Ямало-Ненецкого автономного округа».</w:t>
      </w:r>
    </w:p>
    <w:p w:rsidR="0099669D" w:rsidRPr="008630C1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Pr="008630C1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72"/>
      <w:bookmarkEnd w:id="4"/>
      <w:r w:rsidRPr="008630C1">
        <w:rPr>
          <w:rFonts w:ascii="Times New Roman" w:hAnsi="Times New Roman" w:cs="Times New Roman"/>
          <w:sz w:val="24"/>
          <w:szCs w:val="24"/>
        </w:rPr>
        <w:t>10. Оценка необходимости установления переходного периода и (или)</w:t>
      </w:r>
      <w:r w:rsidR="00B246BB"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>отсрочки вступления в силу нормативного правового акта либо необходимость</w:t>
      </w:r>
      <w:r w:rsidR="00B246BB"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>распространения предлагаемого правового регулирования на ранее возникшие</w:t>
      </w:r>
      <w:r w:rsidR="00B246BB"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>отношения:</w:t>
      </w:r>
      <w:r w:rsidR="00B246BB">
        <w:rPr>
          <w:rFonts w:ascii="Times New Roman" w:hAnsi="Times New Roman" w:cs="Times New Roman"/>
          <w:sz w:val="24"/>
          <w:szCs w:val="24"/>
        </w:rPr>
        <w:t xml:space="preserve"> </w:t>
      </w:r>
      <w:r w:rsidR="00321072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99669D" w:rsidRPr="00321072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30C1">
        <w:rPr>
          <w:rFonts w:ascii="Times New Roman" w:hAnsi="Times New Roman" w:cs="Times New Roman"/>
          <w:sz w:val="24"/>
          <w:szCs w:val="24"/>
        </w:rPr>
        <w:t xml:space="preserve">10.1. </w:t>
      </w:r>
      <w:r w:rsidRPr="00F607D3">
        <w:rPr>
          <w:rFonts w:ascii="Times New Roman" w:hAnsi="Times New Roman" w:cs="Times New Roman"/>
          <w:sz w:val="24"/>
          <w:szCs w:val="24"/>
        </w:rPr>
        <w:t>Предполагаемая дата вступления в силу нормативного правового акта:</w:t>
      </w:r>
      <w:r w:rsidR="00141A4D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321072" w:rsidRPr="0032107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7461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41A4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21072" w:rsidRPr="00321072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B7461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5640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9669D" w:rsidRPr="008630C1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10.2.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30C1">
        <w:rPr>
          <w:rFonts w:ascii="Times New Roman" w:hAnsi="Times New Roman" w:cs="Times New Roman"/>
          <w:sz w:val="24"/>
          <w:szCs w:val="24"/>
        </w:rPr>
        <w:t>Необходимость установления переходного периода и (или) отсрочки</w:t>
      </w:r>
      <w:r w:rsidR="004E5D70"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 xml:space="preserve">введения предлагаемого правового регулирования: </w:t>
      </w:r>
      <w:r w:rsidRPr="00321072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A5640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9669D" w:rsidRPr="008630C1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10.3.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30C1">
        <w:rPr>
          <w:rFonts w:ascii="Times New Roman" w:hAnsi="Times New Roman" w:cs="Times New Roman"/>
          <w:sz w:val="24"/>
          <w:szCs w:val="24"/>
        </w:rPr>
        <w:t>Необходимость распространения предлагаемого правового</w:t>
      </w:r>
      <w:r w:rsidR="004E5D70"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 xml:space="preserve">регулирования на ранее возникшие отношения: </w:t>
      </w:r>
      <w:r w:rsidR="00321072" w:rsidRPr="00321072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A5640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9669D" w:rsidRPr="00321072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30C1">
        <w:rPr>
          <w:rFonts w:ascii="Times New Roman" w:hAnsi="Times New Roman" w:cs="Times New Roman"/>
          <w:sz w:val="24"/>
          <w:szCs w:val="24"/>
        </w:rPr>
        <w:t>10.3.1.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30C1">
        <w:rPr>
          <w:rFonts w:ascii="Times New Roman" w:hAnsi="Times New Roman" w:cs="Times New Roman"/>
          <w:sz w:val="24"/>
          <w:szCs w:val="24"/>
        </w:rPr>
        <w:t xml:space="preserve">Период распространения на ранее возникшие отношения: </w:t>
      </w:r>
      <w:r w:rsidR="00321072" w:rsidRPr="00321072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A5640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10.4.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30C1">
        <w:rPr>
          <w:rFonts w:ascii="Times New Roman" w:hAnsi="Times New Roman" w:cs="Times New Roman"/>
          <w:sz w:val="24"/>
          <w:szCs w:val="24"/>
        </w:rPr>
        <w:t xml:space="preserve">Обоснование необходимости установления переходного периода </w:t>
      </w:r>
      <w:proofErr w:type="gramStart"/>
      <w:r w:rsidRPr="008630C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630C1">
        <w:rPr>
          <w:rFonts w:ascii="Times New Roman" w:hAnsi="Times New Roman" w:cs="Times New Roman"/>
          <w:sz w:val="24"/>
          <w:szCs w:val="24"/>
        </w:rPr>
        <w:t>или) отсрочки вступления в силу нормативного правового акта либонеобходимости распространения предлагаемого правового регулирования наранее возни</w:t>
      </w:r>
      <w:r>
        <w:rPr>
          <w:rFonts w:ascii="Times New Roman" w:hAnsi="Times New Roman" w:cs="Times New Roman"/>
          <w:sz w:val="24"/>
          <w:szCs w:val="24"/>
        </w:rPr>
        <w:t>кшие отношения:</w:t>
      </w:r>
    </w:p>
    <w:p w:rsidR="0099669D" w:rsidRPr="00321072" w:rsidRDefault="00321072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1072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A5640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9669D" w:rsidRPr="008630C1" w:rsidRDefault="0099669D" w:rsidP="0099669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97"/>
      <w:bookmarkEnd w:id="5"/>
      <w:r w:rsidRPr="008630C1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30C1">
        <w:rPr>
          <w:rFonts w:ascii="Times New Roman" w:hAnsi="Times New Roman" w:cs="Times New Roman"/>
          <w:sz w:val="24"/>
          <w:szCs w:val="24"/>
        </w:rPr>
        <w:t>Информация о сроках проведения публичных консультаций по проектунормативного правового акта и сводному отчету (заполняется по итогам</w:t>
      </w:r>
      <w:r w:rsidR="00B7461A"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>проведения публичных консультаций по проекту нормативного правового акта исводного отчета):</w:t>
      </w:r>
    </w:p>
    <w:p w:rsidR="0099669D" w:rsidRPr="008630C1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11.1.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30C1">
        <w:rPr>
          <w:rFonts w:ascii="Times New Roman" w:hAnsi="Times New Roman" w:cs="Times New Roman"/>
          <w:sz w:val="24"/>
          <w:szCs w:val="24"/>
        </w:rPr>
        <w:t>Срок, в течение которого принимались предложения в связи спубличными консультациями по проекту нормативного правового акта и сводномуотчету об оценке регулирующего воздействия:</w:t>
      </w:r>
    </w:p>
    <w:p w:rsidR="0099669D" w:rsidRPr="008630C1" w:rsidRDefault="00321072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141A4D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461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:rsidR="0099669D" w:rsidRPr="008630C1" w:rsidRDefault="0099669D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 xml:space="preserve">окончание: </w:t>
      </w:r>
      <w:r w:rsidR="00141A4D">
        <w:rPr>
          <w:rFonts w:ascii="Times New Roman" w:hAnsi="Times New Roman" w:cs="Times New Roman"/>
          <w:sz w:val="24"/>
          <w:szCs w:val="24"/>
        </w:rPr>
        <w:t>30</w:t>
      </w:r>
      <w:r w:rsidR="00321072">
        <w:rPr>
          <w:rFonts w:ascii="Times New Roman" w:hAnsi="Times New Roman" w:cs="Times New Roman"/>
          <w:sz w:val="24"/>
          <w:szCs w:val="24"/>
        </w:rPr>
        <w:t>.</w:t>
      </w:r>
      <w:r w:rsidR="00B7461A">
        <w:rPr>
          <w:rFonts w:ascii="Times New Roman" w:hAnsi="Times New Roman" w:cs="Times New Roman"/>
          <w:sz w:val="24"/>
          <w:szCs w:val="24"/>
        </w:rPr>
        <w:t>12</w:t>
      </w:r>
      <w:r w:rsidR="00321072">
        <w:rPr>
          <w:rFonts w:ascii="Times New Roman" w:hAnsi="Times New Roman" w:cs="Times New Roman"/>
          <w:sz w:val="24"/>
          <w:szCs w:val="24"/>
        </w:rPr>
        <w:t>.2021</w:t>
      </w:r>
    </w:p>
    <w:p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lastRenderedPageBreak/>
        <w:t>11.2. Сведения о количестве замечаний и предложений, полученных в ходепубличных консультаций по проекту нормативного правового акта:</w:t>
      </w:r>
    </w:p>
    <w:p w:rsidR="0099669D" w:rsidRPr="008630C1" w:rsidRDefault="00321072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669D" w:rsidRPr="008630C1">
        <w:rPr>
          <w:rFonts w:ascii="Times New Roman" w:hAnsi="Times New Roman" w:cs="Times New Roman"/>
          <w:sz w:val="24"/>
          <w:szCs w:val="24"/>
        </w:rPr>
        <w:t>Всего замечаний и предложений: _______</w:t>
      </w:r>
      <w:r w:rsidR="00172DFC" w:rsidRPr="00172DF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9669D" w:rsidRPr="008630C1">
        <w:rPr>
          <w:rFonts w:ascii="Times New Roman" w:hAnsi="Times New Roman" w:cs="Times New Roman"/>
          <w:sz w:val="24"/>
          <w:szCs w:val="24"/>
        </w:rPr>
        <w:t>_____________________, из них</w:t>
      </w:r>
      <w:r w:rsidR="008A1305">
        <w:rPr>
          <w:rFonts w:ascii="Times New Roman" w:hAnsi="Times New Roman" w:cs="Times New Roman"/>
          <w:sz w:val="24"/>
          <w:szCs w:val="24"/>
        </w:rPr>
        <w:t xml:space="preserve"> </w:t>
      </w:r>
      <w:r w:rsidR="0099669D" w:rsidRPr="008630C1">
        <w:rPr>
          <w:rFonts w:ascii="Times New Roman" w:hAnsi="Times New Roman" w:cs="Times New Roman"/>
          <w:sz w:val="24"/>
          <w:szCs w:val="24"/>
        </w:rPr>
        <w:t>учтено полностью: _____</w:t>
      </w:r>
      <w:r w:rsidR="00172DFC" w:rsidRPr="00172DF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9669D" w:rsidRPr="008630C1">
        <w:rPr>
          <w:rFonts w:ascii="Times New Roman" w:hAnsi="Times New Roman" w:cs="Times New Roman"/>
          <w:sz w:val="24"/>
          <w:szCs w:val="24"/>
        </w:rPr>
        <w:t>__</w:t>
      </w:r>
      <w:r w:rsidR="0099669D" w:rsidRPr="00CE3623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99669D" w:rsidRPr="008630C1">
        <w:rPr>
          <w:rFonts w:ascii="Times New Roman" w:hAnsi="Times New Roman" w:cs="Times New Roman"/>
          <w:sz w:val="24"/>
          <w:szCs w:val="24"/>
        </w:rPr>
        <w:t>_______, учтено частично: _______</w:t>
      </w:r>
      <w:r w:rsidR="00172DFC" w:rsidRPr="00172DF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9669D" w:rsidRPr="008630C1">
        <w:rPr>
          <w:rFonts w:ascii="Times New Roman" w:hAnsi="Times New Roman" w:cs="Times New Roman"/>
          <w:sz w:val="24"/>
          <w:szCs w:val="24"/>
        </w:rPr>
        <w:t>_____________</w:t>
      </w:r>
    </w:p>
    <w:p w:rsidR="0099669D" w:rsidRPr="008630C1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11.3. Полный электронный адрес размещения сводки предложений</w:t>
      </w:r>
      <w:proofErr w:type="gramStart"/>
      <w:r w:rsidRPr="008630C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8630C1">
        <w:rPr>
          <w:rFonts w:ascii="Times New Roman" w:hAnsi="Times New Roman" w:cs="Times New Roman"/>
          <w:sz w:val="24"/>
          <w:szCs w:val="24"/>
        </w:rPr>
        <w:t>оступивших по итогам проведения публичных консультаций по проектунормативного правового акта:</w:t>
      </w:r>
    </w:p>
    <w:p w:rsidR="002C59E7" w:rsidRPr="002C59E7" w:rsidRDefault="008A1305" w:rsidP="002C59E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dizo</w:t>
      </w:r>
      <w:proofErr w:type="spellEnd"/>
      <w:r w:rsidR="002C59E7" w:rsidRPr="002C59E7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2C59E7" w:rsidRPr="002C59E7">
        <w:rPr>
          <w:rFonts w:ascii="Times New Roman" w:hAnsi="Times New Roman" w:cs="Times New Roman"/>
          <w:sz w:val="24"/>
          <w:szCs w:val="24"/>
          <w:u w:val="single"/>
          <w:lang w:val="en-US"/>
        </w:rPr>
        <w:t>pur</w:t>
      </w:r>
      <w:proofErr w:type="spellEnd"/>
      <w:r w:rsidR="002C59E7" w:rsidRPr="002C59E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C59E7" w:rsidRPr="002C59E7">
        <w:rPr>
          <w:rFonts w:ascii="Times New Roman" w:hAnsi="Times New Roman" w:cs="Times New Roman"/>
          <w:sz w:val="24"/>
          <w:szCs w:val="24"/>
          <w:u w:val="single"/>
          <w:lang w:val="en-US"/>
        </w:rPr>
        <w:t>yanao</w:t>
      </w:r>
      <w:proofErr w:type="spellEnd"/>
      <w:r w:rsidR="002C59E7" w:rsidRPr="002C59E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C59E7" w:rsidRPr="002C59E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99669D" w:rsidRDefault="0099669D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59E7" w:rsidRPr="008630C1" w:rsidRDefault="002C59E7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Pr="008630C1" w:rsidRDefault="0099669D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Приложение.</w:t>
      </w:r>
    </w:p>
    <w:p w:rsidR="0099669D" w:rsidRPr="008630C1" w:rsidRDefault="0099669D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Сводки предложений, поступивших в ходе публичных консультаций</w:t>
      </w:r>
      <w:proofErr w:type="gramStart"/>
      <w:r w:rsidRPr="008630C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8630C1">
        <w:rPr>
          <w:rFonts w:ascii="Times New Roman" w:hAnsi="Times New Roman" w:cs="Times New Roman"/>
          <w:sz w:val="24"/>
          <w:szCs w:val="24"/>
        </w:rPr>
        <w:t>роводившихся в ходе процедуры оценки регулирующего воздействия, суказанием сведений об их учете или причинах отклонения.</w:t>
      </w:r>
    </w:p>
    <w:p w:rsidR="0099669D" w:rsidRPr="008630C1" w:rsidRDefault="0099669D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Pr="008630C1" w:rsidRDefault="0099669D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Иные приложения (по усмотрению органа-разработчика).</w:t>
      </w:r>
    </w:p>
    <w:p w:rsidR="0099669D" w:rsidRDefault="0099669D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40F" w:rsidRDefault="00A5640F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40F" w:rsidRPr="008630C1" w:rsidRDefault="00A5640F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3650" w:rsidRDefault="006C2112" w:rsidP="00BC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="00A5640F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C4962">
        <w:rPr>
          <w:rFonts w:ascii="Times New Roman" w:hAnsi="Times New Roman" w:cs="Times New Roman"/>
          <w:sz w:val="24"/>
          <w:szCs w:val="24"/>
        </w:rPr>
        <w:t xml:space="preserve"> Департамента</w:t>
      </w:r>
    </w:p>
    <w:p w:rsidR="00BC4962" w:rsidRDefault="00BC4962" w:rsidP="00BC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имущественных и земельных отношений </w:t>
      </w:r>
    </w:p>
    <w:p w:rsidR="00BC4962" w:rsidRDefault="00BC4962" w:rsidP="00BC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5640F" w:rsidRDefault="00A5640F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40F" w:rsidRPr="008630C1" w:rsidRDefault="00A5640F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Pr="008630C1" w:rsidRDefault="0099669D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172DFC">
        <w:rPr>
          <w:rFonts w:ascii="Times New Roman" w:hAnsi="Times New Roman" w:cs="Times New Roman"/>
          <w:sz w:val="24"/>
          <w:szCs w:val="24"/>
          <w:u w:val="single"/>
        </w:rPr>
        <w:t>10.01.2022</w:t>
      </w:r>
      <w:r w:rsidR="00B7461A">
        <w:rPr>
          <w:rFonts w:ascii="Times New Roman" w:hAnsi="Times New Roman" w:cs="Times New Roman"/>
          <w:sz w:val="24"/>
          <w:szCs w:val="24"/>
          <w:u w:val="single"/>
        </w:rPr>
        <w:tab/>
      </w:r>
      <w:r w:rsidR="00C03650" w:rsidRPr="00C0365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bookmarkStart w:id="6" w:name="_GoBack"/>
      <w:bookmarkEnd w:id="6"/>
      <w:r w:rsidRPr="008630C1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="00A5640F" w:rsidRPr="00A5640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A1305">
        <w:rPr>
          <w:rFonts w:ascii="Times New Roman" w:hAnsi="Times New Roman" w:cs="Times New Roman"/>
          <w:sz w:val="24"/>
          <w:szCs w:val="24"/>
          <w:u w:val="single"/>
        </w:rPr>
        <w:t xml:space="preserve">В.В. </w:t>
      </w:r>
      <w:r w:rsidR="00172DFC">
        <w:rPr>
          <w:rFonts w:ascii="Times New Roman" w:hAnsi="Times New Roman" w:cs="Times New Roman"/>
          <w:sz w:val="24"/>
          <w:szCs w:val="24"/>
          <w:u w:val="single"/>
        </w:rPr>
        <w:t>Козлов</w:t>
      </w:r>
      <w:r w:rsidR="00A5640F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99669D" w:rsidRPr="00E3060C" w:rsidRDefault="0099669D" w:rsidP="00A5640F">
      <w:pPr>
        <w:pStyle w:val="ConsPlusNonformat"/>
        <w:rPr>
          <w:rFonts w:ascii="Times New Roman" w:hAnsi="Times New Roman" w:cs="Times New Roman"/>
        </w:rPr>
      </w:pPr>
      <w:r w:rsidRPr="00E3060C">
        <w:rPr>
          <w:rFonts w:ascii="Times New Roman" w:hAnsi="Times New Roman" w:cs="Times New Roman"/>
        </w:rPr>
        <w:t>(дата)                      (подпись)                           (инициалы, фамилия)</w:t>
      </w:r>
    </w:p>
    <w:sectPr w:rsidR="0099669D" w:rsidRPr="00E3060C" w:rsidSect="00B43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69D"/>
    <w:rsid w:val="0003112C"/>
    <w:rsid w:val="000C7076"/>
    <w:rsid w:val="000E08B8"/>
    <w:rsid w:val="000F51F9"/>
    <w:rsid w:val="00141A4D"/>
    <w:rsid w:val="00172DFC"/>
    <w:rsid w:val="00190BF5"/>
    <w:rsid w:val="001C1ED4"/>
    <w:rsid w:val="00203FFE"/>
    <w:rsid w:val="0024111C"/>
    <w:rsid w:val="002B7FDA"/>
    <w:rsid w:val="002C035D"/>
    <w:rsid w:val="002C2C17"/>
    <w:rsid w:val="002C59E7"/>
    <w:rsid w:val="002E5941"/>
    <w:rsid w:val="00321072"/>
    <w:rsid w:val="00344A75"/>
    <w:rsid w:val="003B0B37"/>
    <w:rsid w:val="003C2BFA"/>
    <w:rsid w:val="003C2DF2"/>
    <w:rsid w:val="004844AB"/>
    <w:rsid w:val="004E2FBF"/>
    <w:rsid w:val="004E5D70"/>
    <w:rsid w:val="00533956"/>
    <w:rsid w:val="005C01E5"/>
    <w:rsid w:val="005E1C82"/>
    <w:rsid w:val="006517A6"/>
    <w:rsid w:val="006527A4"/>
    <w:rsid w:val="006536D0"/>
    <w:rsid w:val="0068160D"/>
    <w:rsid w:val="00693E31"/>
    <w:rsid w:val="006C2112"/>
    <w:rsid w:val="006E0549"/>
    <w:rsid w:val="007362BD"/>
    <w:rsid w:val="007B48F9"/>
    <w:rsid w:val="007E09F7"/>
    <w:rsid w:val="008A1305"/>
    <w:rsid w:val="009470E6"/>
    <w:rsid w:val="0099230A"/>
    <w:rsid w:val="0099669D"/>
    <w:rsid w:val="009F6ACF"/>
    <w:rsid w:val="00A02037"/>
    <w:rsid w:val="00A5640F"/>
    <w:rsid w:val="00A96BA0"/>
    <w:rsid w:val="00AA1638"/>
    <w:rsid w:val="00AA2EA0"/>
    <w:rsid w:val="00AE581F"/>
    <w:rsid w:val="00B07782"/>
    <w:rsid w:val="00B07F43"/>
    <w:rsid w:val="00B246BB"/>
    <w:rsid w:val="00B43025"/>
    <w:rsid w:val="00B71E15"/>
    <w:rsid w:val="00B7461A"/>
    <w:rsid w:val="00B910A6"/>
    <w:rsid w:val="00BA4950"/>
    <w:rsid w:val="00BC4962"/>
    <w:rsid w:val="00C03650"/>
    <w:rsid w:val="00C5647E"/>
    <w:rsid w:val="00C973DA"/>
    <w:rsid w:val="00CE3623"/>
    <w:rsid w:val="00D25ED2"/>
    <w:rsid w:val="00D60B98"/>
    <w:rsid w:val="00DC70D0"/>
    <w:rsid w:val="00DE19E5"/>
    <w:rsid w:val="00E53DEE"/>
    <w:rsid w:val="00E71811"/>
    <w:rsid w:val="00FA1772"/>
    <w:rsid w:val="00FC6CD1"/>
    <w:rsid w:val="00FE6BF5"/>
    <w:rsid w:val="00FF2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64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9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6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64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470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Uts7</dc:creator>
  <cp:lastModifiedBy>ВГурьянова</cp:lastModifiedBy>
  <cp:revision>28</cp:revision>
  <cp:lastPrinted>2021-12-23T09:45:00Z</cp:lastPrinted>
  <dcterms:created xsi:type="dcterms:W3CDTF">2021-09-01T06:41:00Z</dcterms:created>
  <dcterms:modified xsi:type="dcterms:W3CDTF">2022-01-17T07:05:00Z</dcterms:modified>
</cp:coreProperties>
</file>