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Pr="00E76C24" w:rsidRDefault="00D060A1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76C2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>,</w:t>
      </w:r>
      <w:r w:rsidRPr="00E76C24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 w:rsidRPr="00E76C24">
        <w:rPr>
          <w:rFonts w:ascii="PT Astra Serif" w:hAnsi="PT Astra Serif" w:cs="Times New Roman"/>
          <w:sz w:val="24"/>
          <w:szCs w:val="24"/>
        </w:rPr>
        <w:t>Р</w:t>
      </w:r>
      <w:r w:rsidRPr="00E76C24">
        <w:rPr>
          <w:rFonts w:ascii="PT Astra Serif" w:hAnsi="PT Astra Serif" w:cs="Times New Roman"/>
          <w:sz w:val="24"/>
          <w:szCs w:val="24"/>
        </w:rPr>
        <w:t>В</w:t>
      </w:r>
      <w:r w:rsidR="00F86CFF" w:rsidRPr="00E76C24">
        <w:rPr>
          <w:rFonts w:ascii="PT Astra Serif" w:hAnsi="PT Astra Serif" w:cs="Times New Roman"/>
          <w:sz w:val="24"/>
          <w:szCs w:val="24"/>
        </w:rPr>
        <w:t>:</w:t>
      </w:r>
    </w:p>
    <w:p w:rsidR="00E76C24" w:rsidRPr="00E35ADC" w:rsidRDefault="00964BDA" w:rsidP="00E35ADC">
      <w:pPr>
        <w:tabs>
          <w:tab w:val="left" w:pos="0"/>
        </w:tabs>
        <w:jc w:val="both"/>
        <w:rPr>
          <w:rFonts w:ascii="Liberation Serif" w:hAnsi="Liberation Serif"/>
          <w:u w:val="single"/>
        </w:rPr>
      </w:pPr>
      <w:bookmarkStart w:id="0" w:name="_GoBack"/>
      <w:bookmarkEnd w:id="0"/>
      <w:r w:rsidRPr="00E76C24">
        <w:rPr>
          <w:rFonts w:ascii="PT Astra Serif" w:hAnsi="PT Astra Serif"/>
          <w:u w:val="single"/>
        </w:rPr>
        <w:t xml:space="preserve">проект </w:t>
      </w:r>
      <w:r w:rsidR="00E76C24" w:rsidRPr="00E76C24">
        <w:rPr>
          <w:rFonts w:ascii="PT Astra Serif" w:hAnsi="PT Astra Serif"/>
          <w:u w:val="single"/>
        </w:rPr>
        <w:t>решения Думы Пуровского района «</w:t>
      </w:r>
      <w:r w:rsidR="00E35ADC" w:rsidRPr="00E35ADC">
        <w:rPr>
          <w:rFonts w:ascii="Liberation Serif" w:hAnsi="Liberation Serif"/>
          <w:u w:val="single"/>
        </w:rPr>
        <w:t xml:space="preserve">О внесении изменений в пункт 1.3. раздела </w:t>
      </w:r>
      <w:r w:rsidR="00E35ADC" w:rsidRPr="00E35ADC">
        <w:rPr>
          <w:rFonts w:ascii="Liberation Serif" w:hAnsi="Liberation Serif"/>
          <w:u w:val="single"/>
          <w:lang w:val="en-US"/>
        </w:rPr>
        <w:t>I</w:t>
      </w:r>
      <w:r w:rsidR="00E35ADC" w:rsidRPr="00E35ADC">
        <w:rPr>
          <w:rFonts w:ascii="Liberation Serif" w:hAnsi="Liberation Serif"/>
          <w:u w:val="single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</w:t>
      </w:r>
      <w:r w:rsidR="00101A34" w:rsidRPr="00E35ADC">
        <w:rPr>
          <w:rFonts w:ascii="PT Astra Serif" w:hAnsi="PT Astra Serif"/>
          <w:u w:val="single"/>
        </w:rPr>
        <w:t>»</w:t>
      </w:r>
      <w:r w:rsidR="00E76C24" w:rsidRPr="00E35ADC">
        <w:rPr>
          <w:rFonts w:ascii="PT Astra Serif" w:hAnsi="PT Astra Serif"/>
          <w:u w:val="single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 xml:space="preserve">:                  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с </w:t>
      </w:r>
      <w:r w:rsidR="00E35ADC">
        <w:rPr>
          <w:rFonts w:ascii="PT Astra Serif" w:hAnsi="PT Astra Serif"/>
          <w:sz w:val="24"/>
          <w:szCs w:val="24"/>
          <w:u w:val="single"/>
        </w:rPr>
        <w:t>01</w:t>
      </w:r>
      <w:r w:rsidR="00342169">
        <w:rPr>
          <w:rFonts w:ascii="PT Astra Serif" w:hAnsi="PT Astra Serif"/>
          <w:sz w:val="24"/>
          <w:szCs w:val="24"/>
          <w:u w:val="single"/>
        </w:rPr>
        <w:t xml:space="preserve"> </w:t>
      </w:r>
      <w:r w:rsidR="00E35ADC">
        <w:rPr>
          <w:rFonts w:ascii="PT Astra Serif" w:hAnsi="PT Astra Serif"/>
          <w:sz w:val="24"/>
          <w:szCs w:val="24"/>
          <w:u w:val="single"/>
        </w:rPr>
        <w:t>сентября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35ADC">
        <w:rPr>
          <w:rFonts w:ascii="PT Astra Serif" w:hAnsi="PT Astra Serif"/>
          <w:sz w:val="24"/>
          <w:szCs w:val="24"/>
          <w:u w:val="single"/>
        </w:rPr>
        <w:t>2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 по </w:t>
      </w:r>
      <w:r w:rsidR="00E35ADC">
        <w:rPr>
          <w:rFonts w:ascii="PT Astra Serif" w:hAnsi="PT Astra Serif"/>
          <w:sz w:val="24"/>
          <w:szCs w:val="24"/>
          <w:u w:val="single"/>
        </w:rPr>
        <w:t>07</w:t>
      </w:r>
      <w:r w:rsidR="00E76C24">
        <w:rPr>
          <w:rFonts w:ascii="PT Astra Serif" w:hAnsi="PT Astra Serif"/>
          <w:sz w:val="24"/>
          <w:szCs w:val="24"/>
          <w:u w:val="single"/>
        </w:rPr>
        <w:t xml:space="preserve"> </w:t>
      </w:r>
      <w:r w:rsidR="00E35ADC">
        <w:rPr>
          <w:rFonts w:ascii="PT Astra Serif" w:hAnsi="PT Astra Serif"/>
          <w:sz w:val="24"/>
          <w:szCs w:val="24"/>
          <w:u w:val="single"/>
        </w:rPr>
        <w:t>сентября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35ADC">
        <w:rPr>
          <w:rFonts w:ascii="PT Astra Serif" w:hAnsi="PT Astra Serif"/>
          <w:sz w:val="24"/>
          <w:szCs w:val="24"/>
          <w:u w:val="single"/>
        </w:rPr>
        <w:t>2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 w:rsidRPr="00E76C24">
        <w:rPr>
          <w:rFonts w:ascii="PT Astra Serif" w:hAnsi="PT Astra Serif" w:cs="Times New Roman"/>
          <w:sz w:val="24"/>
          <w:szCs w:val="24"/>
        </w:rPr>
        <w:t>:</w:t>
      </w:r>
      <w:r w:rsidR="00342169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  <w:r w:rsidR="00342169">
        <w:rPr>
          <w:rFonts w:ascii="PT Astra Serif" w:hAnsi="PT Astra Serif" w:cs="Times New Roman"/>
          <w:sz w:val="24"/>
          <w:szCs w:val="24"/>
        </w:rPr>
        <w:t xml:space="preserve"> </w:t>
      </w:r>
      <w:r w:rsidRPr="00E76C24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а) Общественная организация «Союз предпринимателей Пуровского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б) МКУ «Фонд поддержки малого предпринимательства Пуровского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в) НКО «Фонд поддержки субъектов малого и среднего предпринимательства и развития города Муравленко»;</w:t>
      </w:r>
    </w:p>
    <w:p w:rsidR="00E76C24" w:rsidRPr="00342169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</w:t>
      </w:r>
      <w:r w:rsidR="00E76C24" w:rsidRPr="00342169">
        <w:rPr>
          <w:rFonts w:ascii="PT Astra Serif" w:hAnsi="PT Astra Serif" w:cs="Arial"/>
        </w:rPr>
        <w:t>) Ямало-Ненецкий окружной союз потребительских обществ «</w:t>
      </w:r>
      <w:proofErr w:type="spellStart"/>
      <w:r w:rsidR="00E76C24" w:rsidRPr="00342169">
        <w:rPr>
          <w:rFonts w:ascii="PT Astra Serif" w:hAnsi="PT Astra Serif" w:cs="Arial"/>
        </w:rPr>
        <w:t>Ямалпотребсоюз</w:t>
      </w:r>
      <w:proofErr w:type="spellEnd"/>
      <w:r w:rsidR="00E76C24" w:rsidRPr="00342169">
        <w:rPr>
          <w:rFonts w:ascii="PT Astra Serif" w:hAnsi="PT Astra Serif" w:cs="Arial"/>
        </w:rPr>
        <w:t>».</w:t>
      </w:r>
    </w:p>
    <w:p w:rsidR="00E76C24" w:rsidRPr="00C82712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t>д</w:t>
      </w:r>
      <w:proofErr w:type="spellEnd"/>
      <w:r w:rsidR="00E76C24" w:rsidRPr="00342169">
        <w:rPr>
          <w:rFonts w:ascii="PT Astra Serif" w:hAnsi="PT Astra Serif" w:cs="Arial"/>
        </w:rPr>
        <w:t xml:space="preserve">) Некоммерческая организация «Фонд «Окружной </w:t>
      </w:r>
      <w:proofErr w:type="spellStart"/>
      <w:r w:rsidR="00E76C24" w:rsidRPr="00342169">
        <w:rPr>
          <w:rFonts w:ascii="PT Astra Serif" w:hAnsi="PT Astra Serif" w:cs="Arial"/>
        </w:rPr>
        <w:t>инновационно-технологический</w:t>
      </w:r>
      <w:proofErr w:type="spellEnd"/>
      <w:r w:rsidR="00E76C24" w:rsidRPr="00342169">
        <w:rPr>
          <w:rFonts w:ascii="PT Astra Serif" w:hAnsi="PT Astra Serif" w:cs="Arial"/>
        </w:rPr>
        <w:t xml:space="preserve"> центр «Старт промышленный парк».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E76C24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E76C24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представ-ленияпредло-жения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поступ-ленияпредло-жения</w:t>
            </w:r>
            <w:proofErr w:type="spellEnd"/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593343" w:rsidRPr="00E76C24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101A34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E76C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06CF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5E06CF" w:rsidRDefault="005E06CF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5E06CF" w:rsidRDefault="005E06CF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E35ADC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12.09.2022</w:t>
      </w:r>
      <w:r w:rsidR="00E76C24">
        <w:rPr>
          <w:rFonts w:ascii="Times New Roman" w:hAnsi="Times New Roman" w:cs="Times New Roman"/>
          <w:sz w:val="24"/>
          <w:szCs w:val="24"/>
        </w:rPr>
        <w:t>______</w:t>
      </w:r>
      <w:r w:rsidR="00E76C24"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76C24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Р.Ф</w:t>
      </w:r>
      <w:r w:rsidR="005E06C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Мирсаяпов</w:t>
      </w:r>
      <w:r w:rsidR="00E76C2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76C24" w:rsidRPr="00E3060C" w:rsidRDefault="00E76C24" w:rsidP="00E76C24">
      <w:pPr>
        <w:pStyle w:val="ConsPlusNonformat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>(дата)                      (подпись)                           (инициалы, фамилия)</w:t>
      </w:r>
    </w:p>
    <w:p w:rsidR="005D6E58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E76C24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76C24" w:rsidRDefault="005D6E58" w:rsidP="005D6E58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>Ответственны</w:t>
      </w:r>
      <w:r w:rsidR="001E34BA" w:rsidRPr="00E76C24">
        <w:rPr>
          <w:rFonts w:ascii="PT Astra Serif" w:hAnsi="PT Astra Serif"/>
          <w:sz w:val="18"/>
          <w:szCs w:val="18"/>
        </w:rPr>
        <w:t>й исполнитель</w:t>
      </w:r>
      <w:r w:rsidRPr="00E76C24">
        <w:rPr>
          <w:rFonts w:ascii="PT Astra Serif" w:hAnsi="PT Astra Serif"/>
          <w:sz w:val="18"/>
          <w:szCs w:val="18"/>
        </w:rPr>
        <w:t xml:space="preserve">: </w:t>
      </w:r>
    </w:p>
    <w:p w:rsidR="005D6E58" w:rsidRPr="00E76C24" w:rsidRDefault="005E06CF" w:rsidP="005D6E58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Абдуллина Вероника Сергеевна</w:t>
      </w:r>
      <w:r w:rsidR="005D6E58" w:rsidRPr="00E76C24">
        <w:rPr>
          <w:rFonts w:ascii="PT Astra Serif" w:hAnsi="PT Astra Serif"/>
          <w:sz w:val="18"/>
          <w:szCs w:val="18"/>
        </w:rPr>
        <w:t xml:space="preserve">, </w:t>
      </w:r>
      <w:r w:rsidR="001E34BA" w:rsidRPr="00E76C24">
        <w:rPr>
          <w:rFonts w:ascii="PT Astra Serif" w:hAnsi="PT Astra Serif"/>
          <w:sz w:val="18"/>
          <w:szCs w:val="18"/>
        </w:rPr>
        <w:t>2</w:t>
      </w:r>
      <w:r>
        <w:rPr>
          <w:rFonts w:ascii="PT Astra Serif" w:hAnsi="PT Astra Serif"/>
          <w:sz w:val="18"/>
          <w:szCs w:val="18"/>
        </w:rPr>
        <w:t>-33-87</w:t>
      </w:r>
      <w:r w:rsidR="00E76C24">
        <w:rPr>
          <w:rFonts w:ascii="PT Astra Serif" w:hAnsi="PT Astra Serif"/>
          <w:sz w:val="18"/>
          <w:szCs w:val="18"/>
        </w:rPr>
        <w:t>.</w:t>
      </w:r>
    </w:p>
    <w:sectPr w:rsidR="005D6E58" w:rsidRPr="00E76C24" w:rsidSect="00A0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43"/>
    <w:rsid w:val="000117F2"/>
    <w:rsid w:val="00027B1E"/>
    <w:rsid w:val="00101A34"/>
    <w:rsid w:val="00155CED"/>
    <w:rsid w:val="001A16D9"/>
    <w:rsid w:val="001E34BA"/>
    <w:rsid w:val="00242588"/>
    <w:rsid w:val="002B066A"/>
    <w:rsid w:val="00310E35"/>
    <w:rsid w:val="00321A9B"/>
    <w:rsid w:val="00342169"/>
    <w:rsid w:val="004D1FAB"/>
    <w:rsid w:val="00593343"/>
    <w:rsid w:val="00597387"/>
    <w:rsid w:val="005D6E58"/>
    <w:rsid w:val="005E06CF"/>
    <w:rsid w:val="00775FC4"/>
    <w:rsid w:val="00964BDA"/>
    <w:rsid w:val="00A05F61"/>
    <w:rsid w:val="00AE1145"/>
    <w:rsid w:val="00AF0F32"/>
    <w:rsid w:val="00C353E0"/>
    <w:rsid w:val="00D060A1"/>
    <w:rsid w:val="00DF4266"/>
    <w:rsid w:val="00E35ADC"/>
    <w:rsid w:val="00E76C24"/>
    <w:rsid w:val="00E907B6"/>
    <w:rsid w:val="00EC6FE9"/>
    <w:rsid w:val="00F8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ВГурьянова</cp:lastModifiedBy>
  <cp:revision>14</cp:revision>
  <cp:lastPrinted>2021-12-21T04:32:00Z</cp:lastPrinted>
  <dcterms:created xsi:type="dcterms:W3CDTF">2019-09-04T10:16:00Z</dcterms:created>
  <dcterms:modified xsi:type="dcterms:W3CDTF">2022-09-12T04:19:00Z</dcterms:modified>
</cp:coreProperties>
</file>