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ind w:firstLine="54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page">
                  <wp:posOffset>3785235</wp:posOffset>
                </wp:positionH>
                <wp:positionV relativeFrom="page">
                  <wp:posOffset>632460</wp:posOffset>
                </wp:positionV>
                <wp:extent cx="648970" cy="86487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8.1pt;mso-position-horizontal:absolute;mso-position-vertical-relative:page;margin-top:49.8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62"/>
        <w:jc w:val="center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62"/>
        <w:jc w:val="center"/>
        <w:spacing w:after="12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69"/>
        <w:spacing w:before="0" w:line="360" w:lineRule="auto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/>
    </w:p>
    <w:p>
      <w:pPr>
        <w:pStyle w:val="869"/>
        <w:spacing w:before="0" w:line="360" w:lineRule="auto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869"/>
        <w:spacing w:before="0" w:line="36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</w:t>
      </w:r>
      <w:r>
        <w:rPr>
          <w:rFonts w:ascii="Liberation Serif" w:hAnsi="Liberation Serif"/>
        </w:rPr>
        <w:t xml:space="preserve">ый округ</w:t>
      </w:r>
      <w:r>
        <w:rPr>
          <w:rFonts w:ascii="Liberation Serif" w:hAnsi="Liberation Serif"/>
        </w:rPr>
        <w:t xml:space="preserve"> пуровский район</w:t>
      </w:r>
      <w:r/>
    </w:p>
    <w:p>
      <w:pPr>
        <w:pStyle w:val="870"/>
        <w:spacing w:before="0" w:line="36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aps/>
          <w:spacing w:val="120"/>
          <w:sz w:val="24"/>
          <w:szCs w:val="24"/>
        </w:rPr>
        <w:t xml:space="preserve">АДМИНИСТРАЦИя пуровского района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68"/>
        <w:jc w:val="center"/>
        <w:rPr>
          <w:rFonts w:ascii="Liberation Serif" w:hAnsi="Liberation Serif"/>
          <w:spacing w:val="52"/>
          <w:sz w:val="24"/>
          <w:szCs w:val="24"/>
        </w:rPr>
      </w:pPr>
      <w:r>
        <w:rPr>
          <w:rFonts w:ascii="Liberation Serif" w:hAnsi="Liberation Serif"/>
          <w:spacing w:val="52"/>
          <w:sz w:val="24"/>
          <w:szCs w:val="24"/>
        </w:rPr>
        <w:t xml:space="preserve">ПОСТАНОВЛЕНИЕ</w:t>
      </w:r>
      <w:r/>
    </w:p>
    <w:p>
      <w:pPr>
        <w:pStyle w:val="868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tbl>
      <w:tblPr>
        <w:tblW w:w="9720" w:type="dxa"/>
        <w:tblInd w:w="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862"/>
              <w:jc w:val="center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44" w:type="dxa"/>
            <w:vAlign w:val="top"/>
            <w:textDirection w:val="lrTb"/>
            <w:noWrap w:val="false"/>
          </w:tcPr>
          <w:p>
            <w:pPr>
              <w:pStyle w:val="862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672" w:type="dxa"/>
            <w:vAlign w:val="top"/>
            <w:textDirection w:val="lrTb"/>
            <w:noWrap w:val="false"/>
          </w:tcPr>
          <w:p>
            <w:pPr>
              <w:pStyle w:val="862"/>
              <w:jc w:val="center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510" w:type="dxa"/>
            <w:vAlign w:val="top"/>
            <w:textDirection w:val="lrTb"/>
            <w:noWrap w:val="false"/>
          </w:tcPr>
          <w:p>
            <w:pPr>
              <w:pStyle w:val="862"/>
              <w:jc w:val="right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62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862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</w:t>
            </w:r>
            <w:r/>
          </w:p>
        </w:tc>
        <w:tc>
          <w:tcPr>
            <w:tcW w:w="360" w:type="dxa"/>
            <w:vAlign w:val="top"/>
            <w:textDirection w:val="lrTb"/>
            <w:noWrap w:val="false"/>
          </w:tcPr>
          <w:p>
            <w:pPr>
              <w:pStyle w:val="862"/>
              <w:jc w:val="right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82" w:type="dxa"/>
            <w:vAlign w:val="top"/>
            <w:textDirection w:val="lrTb"/>
            <w:noWrap w:val="false"/>
          </w:tcPr>
          <w:p>
            <w:pPr>
              <w:pStyle w:val="862"/>
              <w:jc w:val="center"/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gridSpan w:val="8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22" w:type="dxa"/>
            <w:vAlign w:val="top"/>
            <w:textDirection w:val="lrTb"/>
            <w:noWrap w:val="false"/>
          </w:tcPr>
          <w:p>
            <w:pPr>
              <w:pStyle w:val="866"/>
              <w:spacing w:before="0" w:line="27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г. Тарко-Сале</w:t>
            </w:r>
            <w:r/>
          </w:p>
        </w:tc>
      </w:tr>
    </w:tbl>
    <w:p>
      <w:pPr>
        <w:pStyle w:val="862"/>
        <w:jc w:val="center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62"/>
        <w:jc w:val="center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867"/>
        <w:ind w:firstLine="0"/>
        <w:jc w:val="center"/>
        <w:spacing w:line="276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б утверждении Программы профилактики рисков причинения вреда </w:t>
      </w:r>
      <w:r>
        <w:rPr>
          <w:rFonts w:ascii="Liberation Serif" w:hAnsi="Liberation Serif" w:cs="Liberation Serif" w:eastAsia="Liberation Serif"/>
          <w:b/>
          <w:sz w:val="24"/>
        </w:rPr>
      </w:r>
      <w:r/>
    </w:p>
    <w:p>
      <w:pPr>
        <w:pStyle w:val="867"/>
        <w:ind w:firstLine="0"/>
        <w:jc w:val="center"/>
        <w:spacing w:line="276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(ущерба) охраняемым законом ценностям при осуществлении </w:t>
      </w:r>
      <w:r>
        <w:rPr>
          <w:rFonts w:ascii="Liberation Serif" w:hAnsi="Liberation Serif" w:cs="Liberation Serif" w:eastAsia="Liberation Serif"/>
          <w:b/>
          <w:sz w:val="24"/>
        </w:rPr>
      </w:r>
      <w:r/>
    </w:p>
    <w:p>
      <w:pPr>
        <w:pStyle w:val="867"/>
        <w:ind w:firstLine="0"/>
        <w:jc w:val="center"/>
        <w:spacing w:line="276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м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униципальн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ого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 контроля </w:t>
      </w:r>
      <w:r>
        <w:rPr>
          <w:rFonts w:ascii="Liberation Serif" w:hAnsi="Liberation Serif" w:cs="Liberation Serif" w:eastAsia="Liberation Serif"/>
          <w:b/>
          <w:color w:val="010101"/>
          <w:sz w:val="24"/>
        </w:rPr>
        <w:t xml:space="preserve">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 на</w:t>
      </w:r>
      <w:r>
        <w:rPr>
          <w:rFonts w:ascii="Liberation Serif" w:hAnsi="Liberation Serif" w:cs="Liberation Serif" w:eastAsia="Liberation Serif"/>
          <w:b/>
          <w:sz w:val="24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территории муниципального округа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Пуровский район Ямало-Ненецкого автономного округа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на 2024 год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b/>
          <w:sz w:val="24"/>
        </w:rPr>
      </w:r>
      <w:r/>
    </w:p>
    <w:p>
      <w:pPr>
        <w:pStyle w:val="867"/>
        <w:ind w:firstLine="0"/>
        <w:jc w:val="center"/>
        <w:spacing w:line="276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</w:r>
      <w:r>
        <w:rPr>
          <w:rFonts w:ascii="Liberation Serif" w:hAnsi="Liberation Serif" w:cs="Liberation Serif" w:eastAsia="Liberation Serif"/>
          <w:b/>
          <w:sz w:val="24"/>
        </w:rPr>
      </w:r>
      <w:r/>
    </w:p>
    <w:p>
      <w:pPr>
        <w:pStyle w:val="867"/>
        <w:ind w:firstLine="0"/>
        <w:jc w:val="center"/>
        <w:spacing w:line="276" w:lineRule="auto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</w:r>
      <w:r/>
    </w:p>
    <w:p>
      <w:pPr>
        <w:pStyle w:val="867"/>
        <w:ind w:firstLine="0"/>
        <w:jc w:val="center"/>
        <w:spacing w:line="276" w:lineRule="auto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</w:r>
      <w:r/>
    </w:p>
    <w:p>
      <w:pPr>
        <w:pStyle w:val="862"/>
        <w:ind w:firstLine="709"/>
        <w:jc w:val="both"/>
        <w:spacing w:after="0" w:line="276" w:lineRule="auto"/>
        <w:rPr>
          <w:rFonts w:ascii="Liberation Serif" w:hAnsi="Liberation Serif" w:cs="Liberation Serif" w:eastAsia="Liberation Serif"/>
          <w:b w:val="0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остановлени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ем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Правительства Российской Федерации от 25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июня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2021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года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,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на основании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Положения </w:t>
      </w:r>
      <w:r>
        <w:rPr>
          <w:rFonts w:ascii="Liberation Serif" w:hAnsi="Liberation Serif" w:cs="Liberation Serif" w:eastAsia="Liberation Serif"/>
          <w:bCs/>
          <w:sz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Liberation Serif" w:hAnsi="Liberation Serif" w:cs="Liberation Serif" w:eastAsia="Liberation Serif"/>
          <w:sz w:val="24"/>
        </w:rPr>
        <w:t xml:space="preserve"> муниципального округа Пуровский район Ямало-Ненецкого автономного округа,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утвержденного решением Думы Пуровского района от 21 октября 2021 года № 302, </w:t>
      </w:r>
      <w:r>
        <w:rPr>
          <w:rFonts w:ascii="Liberation Serif" w:hAnsi="Liberation Serif" w:cs="Liberation Serif" w:eastAsia="Liberation Serif"/>
          <w:spacing w:val="20"/>
          <w:sz w:val="24"/>
        </w:rPr>
        <w:t xml:space="preserve">постановляет:</w:t>
      </w:r>
      <w:r>
        <w:rPr>
          <w:rFonts w:ascii="Liberation Serif" w:hAnsi="Liberation Serif" w:cs="Liberation Serif" w:eastAsia="Liberation Serif"/>
          <w:bCs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62"/>
        <w:ind w:firstLine="709"/>
        <w:jc w:val="both"/>
        <w:spacing w:after="0" w:line="276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bidi="he-IL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862"/>
        <w:ind w:firstLine="709"/>
        <w:jc w:val="both"/>
        <w:spacing w:after="0" w:line="276" w:lineRule="auto"/>
        <w:tabs>
          <w:tab w:val="left" w:pos="0" w:leader="none"/>
          <w:tab w:val="left" w:pos="142" w:leader="none"/>
        </w:tabs>
        <w:rPr>
          <w:rFonts w:ascii="Liberation Serif" w:hAnsi="Liberation Serif" w:cs="Liberation Serif" w:eastAsia="Liberation Serif"/>
          <w:b w:val="0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bidi="he-IL"/>
        </w:rPr>
        <w:t xml:space="preserve">1. </w:t>
      </w:r>
      <w:r>
        <w:rPr>
          <w:rFonts w:ascii="Liberation Serif" w:hAnsi="Liberation Serif"/>
          <w:sz w:val="24"/>
          <w:szCs w:val="24"/>
          <w:lang w:bidi="he-IL"/>
        </w:rPr>
        <w:t xml:space="preserve">Утвердить</w:t>
      </w:r>
      <w:r>
        <w:rPr>
          <w:rFonts w:ascii="Liberation Serif" w:hAnsi="Liberation Serif" w:cs="Liberation Serif" w:eastAsia="Liberation Serif"/>
          <w:b w:val="0"/>
          <w:sz w:val="24"/>
          <w:szCs w:val="24"/>
          <w:lang w:bidi="he-IL"/>
        </w:rPr>
        <w:t xml:space="preserve"> прилагаемую П</w:t>
      </w:r>
      <w:r>
        <w:rPr>
          <w:rFonts w:ascii="Liberation Serif" w:hAnsi="Liberation Serif" w:cs="Liberation Serif" w:eastAsia="Liberation Serif"/>
          <w:b w:val="0"/>
          <w:sz w:val="24"/>
          <w:szCs w:val="24"/>
          <w:lang w:bidi="he-IL"/>
        </w:rPr>
        <w:t xml:space="preserve">рограмму </w:t>
      </w:r>
      <w:r>
        <w:rPr>
          <w:rFonts w:ascii="Liberation Serif" w:hAnsi="Liberation Serif" w:cs="Liberation Serif" w:eastAsia="Liberation Serif"/>
          <w:b w:val="0"/>
          <w:sz w:val="24"/>
          <w:szCs w:val="24"/>
          <w:lang w:bidi="he-IL"/>
        </w:rPr>
        <w:t xml:space="preserve">профилактики </w:t>
      </w:r>
      <w:r>
        <w:rPr>
          <w:rFonts w:ascii="Liberation Serif" w:hAnsi="Liberation Serif" w:cs="Liberation Serif" w:eastAsia="Liberation Serif"/>
          <w:b w:val="0"/>
          <w:color w:val="010101"/>
          <w:sz w:val="24"/>
        </w:rPr>
        <w:t xml:space="preserve">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</w:t>
      </w:r>
      <w:r>
        <w:rPr>
          <w:rFonts w:ascii="Liberation Serif" w:hAnsi="Liberation Serif" w:cs="Liberation Serif" w:eastAsia="Liberation Serif"/>
          <w:b w:val="0"/>
          <w:color w:val="010101"/>
          <w:sz w:val="24"/>
        </w:rPr>
        <w:t xml:space="preserve">круга Пуровский район Ямало-Ненецкого автономного округа на 2024 год.</w:t>
      </w:r>
      <w:r>
        <w:rPr>
          <w:rFonts w:ascii="Liberation Serif" w:hAnsi="Liberation Serif" w:cs="Liberation Serif" w:eastAsia="Liberation Serif"/>
          <w:b w:val="0"/>
          <w:sz w:val="24"/>
        </w:rPr>
      </w:r>
      <w:r/>
    </w:p>
    <w:p>
      <w:pPr>
        <w:ind w:firstLine="709"/>
        <w:jc w:val="both"/>
        <w:spacing w:after="0" w:line="276" w:lineRule="auto"/>
        <w:tabs>
          <w:tab w:val="left" w:pos="0" w:leader="none"/>
          <w:tab w:val="left" w:pos="142" w:leader="none"/>
        </w:tabs>
        <w:rPr>
          <w:rFonts w:ascii="Liberation Serif" w:hAnsi="Liberation Serif"/>
          <w:sz w:val="24"/>
          <w:szCs w:val="24"/>
          <w:lang w:bidi="he-IL"/>
        </w:rPr>
      </w:pPr>
      <w:r>
        <w:rPr>
          <w:rFonts w:ascii="Liberation Serif" w:hAnsi="Liberation Serif" w:cs="Liberation Serif" w:eastAsia="Liberation Serif"/>
          <w:b w:val="0"/>
          <w:sz w:val="24"/>
        </w:rPr>
      </w:r>
      <w:r>
        <w:rPr>
          <w:rFonts w:ascii="Liberation Serif" w:hAnsi="Liberation Serif"/>
          <w:sz w:val="24"/>
          <w:szCs w:val="24"/>
        </w:rPr>
        <w:t xml:space="preserve">2. </w:t>
      </w:r>
      <w:r>
        <w:rPr>
          <w:rFonts w:ascii="Liberation Serif" w:hAnsi="Liberation Serif"/>
          <w:sz w:val="24"/>
          <w:szCs w:val="24"/>
        </w:rPr>
        <w:t xml:space="preserve">Настоящее постановление вступает в силу с 1 января 202</w:t>
      </w:r>
      <w:r>
        <w:rPr>
          <w:rFonts w:ascii="Liberation Serif" w:hAnsi="Liberation Serif"/>
          <w:sz w:val="24"/>
          <w:szCs w:val="24"/>
        </w:rPr>
        <w:t xml:space="preserve">4 года.   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862"/>
        <w:ind w:firstLine="709"/>
        <w:jc w:val="both"/>
        <w:spacing w:after="0" w:line="276" w:lineRule="auto"/>
        <w:tabs>
          <w:tab w:val="left" w:pos="993" w:leader="none"/>
          <w:tab w:val="left" w:pos="1134" w:leader="none"/>
        </w:tabs>
        <w:rPr>
          <w:rFonts w:ascii="Liberation Serif" w:hAnsi="Liberation Serif"/>
          <w:sz w:val="24"/>
          <w:szCs w:val="24"/>
          <w:lang w:bidi="he-IL"/>
        </w:rPr>
      </w:pPr>
      <w:r>
        <w:rPr>
          <w:rFonts w:ascii="Liberation Serif" w:hAnsi="Liberation Serif"/>
          <w:sz w:val="24"/>
          <w:szCs w:val="24"/>
        </w:rPr>
        <w:t xml:space="preserve">3. </w:t>
      </w:r>
      <w:r>
        <w:rPr>
          <w:rFonts w:ascii="Liberation Serif" w:hAnsi="Liberation Serif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разместить настоящее </w:t>
      </w:r>
      <w:r>
        <w:rPr>
          <w:rFonts w:ascii="Liberation Serif" w:hAnsi="Liberation Serif"/>
          <w:sz w:val="24"/>
          <w:szCs w:val="24"/>
        </w:rPr>
        <w:t xml:space="preserve">постановление</w:t>
      </w:r>
      <w:r>
        <w:rPr>
          <w:rFonts w:ascii="Liberation Serif" w:hAnsi="Liberation Serif"/>
          <w:sz w:val="24"/>
          <w:szCs w:val="24"/>
        </w:rPr>
        <w:t xml:space="preserve"> на официальном сайте муниципального округа Пуровский район.</w:t>
      </w:r>
      <w:r>
        <w:rPr>
          <w:rFonts w:ascii="Liberation Serif" w:hAnsi="Liberation Serif"/>
          <w:sz w:val="24"/>
          <w:szCs w:val="24"/>
          <w:lang w:bidi="he-IL"/>
        </w:rPr>
      </w:r>
      <w:r/>
    </w:p>
    <w:p>
      <w:pPr>
        <w:pStyle w:val="862"/>
        <w:ind w:firstLine="709"/>
        <w:jc w:val="both"/>
        <w:spacing w:after="0" w:line="276" w:lineRule="auto"/>
        <w:tabs>
          <w:tab w:val="left" w:pos="993" w:leader="none"/>
          <w:tab w:val="left" w:pos="1134" w:leader="none"/>
        </w:tabs>
        <w:rPr>
          <w:rFonts w:ascii="Liberation Serif" w:hAnsi="Liberation Serif"/>
          <w:sz w:val="24"/>
          <w:szCs w:val="24"/>
          <w:lang w:bidi="he-IL"/>
        </w:rPr>
      </w:pPr>
      <w:r>
        <w:rPr>
          <w:rFonts w:ascii="Liberation Serif" w:hAnsi="Liberation Serif"/>
          <w:sz w:val="24"/>
          <w:szCs w:val="24"/>
          <w:lang w:bidi="he-IL"/>
        </w:rPr>
        <w:t xml:space="preserve">4.</w:t>
      </w:r>
      <w:r>
        <w:rPr>
          <w:rFonts w:ascii="Liberation Serif" w:hAnsi="Liberation Serif"/>
          <w:sz w:val="24"/>
          <w:szCs w:val="24"/>
          <w:lang w:bidi="he-IL"/>
        </w:rPr>
        <w:t xml:space="preserve"> </w:t>
      </w:r>
      <w:r>
        <w:rPr>
          <w:rFonts w:ascii="Liberation Serif" w:hAnsi="Liberation Serif"/>
          <w:sz w:val="24"/>
          <w:szCs w:val="24"/>
        </w:rPr>
        <w:t xml:space="preserve">Опубликовать настоящее постановление в газете «Северный луч».</w:t>
      </w:r>
      <w:r>
        <w:rPr>
          <w:rFonts w:ascii="Liberation Serif" w:hAnsi="Liberation Serif"/>
          <w:sz w:val="24"/>
          <w:szCs w:val="24"/>
          <w:lang w:bidi="he-IL"/>
        </w:rPr>
      </w:r>
      <w:r/>
    </w:p>
    <w:p>
      <w:pPr>
        <w:pStyle w:val="862"/>
        <w:ind w:firstLine="709"/>
        <w:jc w:val="both"/>
        <w:spacing w:after="0" w:line="276" w:lineRule="auto"/>
        <w:tabs>
          <w:tab w:val="left" w:pos="993" w:leader="none"/>
          <w:tab w:val="left" w:pos="1134" w:leader="none"/>
        </w:tabs>
        <w:rPr>
          <w:rFonts w:ascii="Liberation Serif" w:hAnsi="Liberation Serif"/>
          <w:sz w:val="24"/>
          <w:szCs w:val="24"/>
          <w:lang w:bidi="he-IL"/>
        </w:rPr>
      </w:pPr>
      <w:r>
        <w:rPr>
          <w:rFonts w:ascii="Liberation Serif" w:hAnsi="Liberation Serif"/>
          <w:sz w:val="24"/>
          <w:szCs w:val="24"/>
          <w:lang w:bidi="he-IL"/>
        </w:rPr>
        <w:t xml:space="preserve">5. </w:t>
      </w:r>
      <w:r>
        <w:rPr>
          <w:rFonts w:ascii="Liberation Serif" w:hAnsi="Liberation Serif"/>
          <w:sz w:val="24"/>
          <w:szCs w:val="24"/>
          <w:lang w:bidi="he-IL"/>
        </w:rPr>
        <w:t xml:space="preserve">Контроль исполнения настоящего постановления возложить на </w:t>
      </w:r>
      <w:r>
        <w:rPr>
          <w:rFonts w:ascii="Liberation Serif" w:hAnsi="Liberation Serif"/>
          <w:bCs/>
          <w:sz w:val="24"/>
          <w:szCs w:val="24"/>
          <w:lang w:bidi="he-IL"/>
        </w:rPr>
        <w:t xml:space="preserve">заместителя Главы Администрации</w:t>
      </w:r>
      <w:r>
        <w:rPr>
          <w:rFonts w:ascii="Liberation Serif" w:hAnsi="Liberation Serif"/>
          <w:sz w:val="24"/>
          <w:szCs w:val="24"/>
          <w:lang w:bidi="he-IL"/>
        </w:rPr>
        <w:t xml:space="preserve"> Пуровского района </w:t>
      </w:r>
      <w:r>
        <w:rPr>
          <w:rFonts w:ascii="Liberation Serif" w:hAnsi="Liberation Serif"/>
          <w:bCs/>
          <w:sz w:val="24"/>
          <w:szCs w:val="24"/>
          <w:lang w:bidi="he-IL"/>
        </w:rPr>
        <w:t xml:space="preserve">Д.Л. Криницына</w:t>
      </w:r>
      <w:r>
        <w:rPr>
          <w:rFonts w:ascii="Liberation Serif" w:hAnsi="Liberation Serif"/>
          <w:sz w:val="24"/>
          <w:szCs w:val="24"/>
          <w:lang w:bidi="he-IL"/>
        </w:rPr>
        <w:t xml:space="preserve">. </w:t>
      </w:r>
      <w:r/>
    </w:p>
    <w:p>
      <w:pPr>
        <w:pStyle w:val="880"/>
        <w:ind w:right="0" w:firstLine="0"/>
        <w:spacing w:line="276" w:lineRule="auto"/>
        <w:tabs>
          <w:tab w:val="left" w:pos="10348" w:leader="none"/>
        </w:tabs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</w:r>
      <w:r>
        <w:rPr>
          <w:rFonts w:ascii="Liberation Serif" w:hAnsi="Liberation Serif"/>
          <w:szCs w:val="24"/>
          <w:lang w:val="ru-RU"/>
        </w:rPr>
      </w:r>
      <w:r/>
    </w:p>
    <w:p>
      <w:pPr>
        <w:pStyle w:val="880"/>
        <w:ind w:right="0" w:firstLine="0"/>
        <w:spacing w:line="276" w:lineRule="auto"/>
        <w:tabs>
          <w:tab w:val="left" w:pos="10348" w:leader="none"/>
        </w:tabs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</w:r>
      <w:r/>
    </w:p>
    <w:p>
      <w:pPr>
        <w:pStyle w:val="880"/>
        <w:ind w:right="0" w:firstLine="0"/>
        <w:spacing w:line="276" w:lineRule="auto"/>
        <w:tabs>
          <w:tab w:val="left" w:pos="10348" w:leader="none"/>
        </w:tabs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</w:r>
      <w:r/>
    </w:p>
    <w:p>
      <w:pPr>
        <w:pStyle w:val="880"/>
        <w:ind w:right="0" w:firstLine="0"/>
        <w:spacing w:line="276" w:lineRule="auto"/>
        <w:tabs>
          <w:tab w:val="left" w:pos="10348" w:leader="none"/>
        </w:tabs>
        <w:rPr>
          <w:rFonts w:ascii="Liberation Serif" w:hAnsi="Liberation Serif"/>
          <w:szCs w:val="24"/>
          <w:highlight w:val="none"/>
          <w:lang w:val="ru-RU"/>
        </w:rPr>
      </w:pPr>
      <w:r>
        <w:rPr>
          <w:rFonts w:ascii="Liberation Serif" w:hAnsi="Liberation Serif"/>
          <w:szCs w:val="24"/>
        </w:rPr>
        <w:t xml:space="preserve">Глава</w:t>
      </w:r>
      <w:r>
        <w:rPr>
          <w:rFonts w:ascii="Liberation Serif" w:hAnsi="Liberation Serif"/>
          <w:szCs w:val="24"/>
          <w:lang w:val="ru-RU"/>
        </w:rPr>
        <w:t xml:space="preserve"> Пуровского </w:t>
      </w:r>
      <w:r>
        <w:rPr>
          <w:rFonts w:ascii="Liberation Serif" w:hAnsi="Liberation Serif"/>
          <w:szCs w:val="24"/>
        </w:rPr>
        <w:t xml:space="preserve">района                                                       </w:t>
      </w:r>
      <w:r>
        <w:rPr>
          <w:rFonts w:ascii="Liberation Serif" w:hAnsi="Liberation Serif"/>
          <w:szCs w:val="24"/>
          <w:lang w:val="ru-RU"/>
        </w:rPr>
        <w:t xml:space="preserve"> </w:t>
      </w:r>
      <w:r>
        <w:rPr>
          <w:rFonts w:ascii="Liberation Serif" w:hAnsi="Liberation Serif"/>
          <w:szCs w:val="24"/>
        </w:rPr>
        <w:t xml:space="preserve">                                     А.</w:t>
      </w:r>
      <w:r>
        <w:rPr>
          <w:rFonts w:ascii="Liberation Serif" w:hAnsi="Liberation Serif"/>
          <w:szCs w:val="24"/>
          <w:lang w:val="ru-RU"/>
        </w:rPr>
        <w:t xml:space="preserve">А</w:t>
      </w:r>
      <w:r>
        <w:rPr>
          <w:rFonts w:ascii="Liberation Serif" w:hAnsi="Liberation Serif"/>
          <w:szCs w:val="24"/>
        </w:rPr>
        <w:t xml:space="preserve">. </w:t>
      </w:r>
      <w:r>
        <w:rPr>
          <w:rFonts w:ascii="Liberation Serif" w:hAnsi="Liberation Serif"/>
          <w:szCs w:val="24"/>
          <w:lang w:val="ru-RU"/>
        </w:rPr>
        <w:t xml:space="preserve">Колодин</w:t>
      </w:r>
      <w:r/>
    </w:p>
    <w:p>
      <w:pPr>
        <w:pStyle w:val="880"/>
        <w:ind w:right="0" w:firstLine="0"/>
        <w:spacing w:line="276" w:lineRule="auto"/>
        <w:tabs>
          <w:tab w:val="left" w:pos="10348" w:leader="none"/>
        </w:tabs>
        <w:rPr>
          <w:rFonts w:ascii="Liberation Serif" w:hAnsi="Liberation Serif"/>
          <w:szCs w:val="24"/>
          <w:lang w:val="ru-RU"/>
        </w:rPr>
      </w:pPr>
      <w:r>
        <w:rPr>
          <w:rFonts w:ascii="Liberation Serif" w:hAnsi="Liberation Serif"/>
          <w:szCs w:val="24"/>
          <w:lang w:val="ru-RU"/>
        </w:rPr>
      </w:r>
      <w:r>
        <w:rPr>
          <w:rFonts w:ascii="Liberation Serif" w:hAnsi="Liberation Serif"/>
          <w:szCs w:val="24"/>
          <w:lang w:val="ru-RU"/>
        </w:rPr>
      </w:r>
      <w:r/>
    </w:p>
    <w:p>
      <w:pPr>
        <w:pStyle w:val="895"/>
        <w:ind w:left="6094" w:right="0" w:firstLine="0"/>
        <w:jc w:val="both"/>
        <w:spacing w:after="0" w:afterAutospacing="0" w:line="276" w:lineRule="auto"/>
        <w:rPr>
          <w:rFonts w:ascii="Liberation Serif" w:hAnsi="Liberation Serif"/>
        </w:rPr>
      </w:pPr>
      <w:r>
        <w:rPr>
          <w:rFonts w:ascii="Liberation Serif" w:hAnsi="Liberation Serif"/>
          <w:b w:val="0"/>
          <w:sz w:val="24"/>
          <w:szCs w:val="24"/>
        </w:rPr>
        <w:t xml:space="preserve">УТВЕРЖДЕНА </w:t>
      </w:r>
      <w:r>
        <w:rPr>
          <w:rFonts w:ascii="Liberation Serif" w:hAnsi="Liberation Serif"/>
        </w:rPr>
      </w:r>
      <w:r/>
    </w:p>
    <w:p>
      <w:pPr>
        <w:pStyle w:val="895"/>
        <w:ind w:left="6094" w:right="0" w:firstLine="0"/>
        <w:jc w:val="both"/>
        <w:spacing w:after="0" w:afterAutospacing="0" w:line="276" w:lineRule="auto"/>
        <w:rPr>
          <w:rFonts w:ascii="Liberation Serif" w:hAnsi="Liberation Serif"/>
        </w:rPr>
      </w:pPr>
      <w:r>
        <w:rPr>
          <w:rFonts w:ascii="Liberation Serif" w:hAnsi="Liberation Serif"/>
          <w:b w:val="0"/>
          <w:sz w:val="24"/>
          <w:szCs w:val="24"/>
        </w:rPr>
        <w:t xml:space="preserve">постановлением Администрации Пуровского района </w:t>
      </w:r>
      <w:r>
        <w:rPr>
          <w:rFonts w:ascii="Liberation Serif" w:hAnsi="Liberation Serif"/>
        </w:rPr>
      </w:r>
      <w:r/>
    </w:p>
    <w:p>
      <w:pPr>
        <w:pStyle w:val="880"/>
        <w:ind w:left="6094" w:right="0" w:firstLine="0"/>
        <w:jc w:val="left"/>
        <w:spacing w:line="276" w:lineRule="auto"/>
        <w:tabs>
          <w:tab w:val="left" w:pos="10348" w:leader="none"/>
        </w:tabs>
        <w:rPr>
          <w:rFonts w:ascii="Liberation Serif" w:hAnsi="Liberation Serif"/>
          <w:szCs w:val="24"/>
          <w:highlight w:val="none"/>
          <w:lang w:val="ru-RU"/>
        </w:rPr>
      </w:pPr>
      <w:r>
        <w:rPr>
          <w:rFonts w:ascii="Liberation Serif" w:hAnsi="Liberation Serif"/>
          <w:b w:val="0"/>
          <w:sz w:val="24"/>
          <w:szCs w:val="24"/>
        </w:rPr>
        <w:t xml:space="preserve">от __ ___________</w:t>
      </w:r>
      <w:r>
        <w:rPr>
          <w:rFonts w:ascii="Liberation Serif" w:hAnsi="Liberation Serif"/>
          <w:b w:val="0"/>
          <w:sz w:val="18"/>
          <w:szCs w:val="18"/>
        </w:rPr>
        <w:t xml:space="preserve"> </w:t>
      </w:r>
      <w:r>
        <w:rPr>
          <w:rFonts w:ascii="Liberation Serif" w:hAnsi="Liberation Serif"/>
          <w:b w:val="0"/>
          <w:sz w:val="24"/>
          <w:szCs w:val="24"/>
        </w:rPr>
        <w:t xml:space="preserve">2023 г. № ____</w:t>
      </w:r>
      <w:r>
        <w:rPr>
          <w:rFonts w:ascii="Liberation Serif" w:hAnsi="Liberation Serif"/>
          <w:szCs w:val="24"/>
          <w:highlight w:val="none"/>
          <w:lang w:val="ru-RU"/>
        </w:rPr>
      </w:r>
      <w:r/>
    </w:p>
    <w:p>
      <w:pPr>
        <w:pStyle w:val="880"/>
        <w:ind w:right="0" w:firstLine="0"/>
        <w:jc w:val="right"/>
        <w:spacing w:line="276" w:lineRule="auto"/>
        <w:tabs>
          <w:tab w:val="left" w:pos="10348" w:leader="none"/>
        </w:tabs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</w:p>
    <w:p>
      <w:pPr>
        <w:pStyle w:val="880"/>
        <w:ind w:right="0" w:firstLine="0"/>
        <w:jc w:val="right"/>
        <w:spacing w:line="276" w:lineRule="auto"/>
        <w:tabs>
          <w:tab w:val="left" w:pos="10348" w:leader="none"/>
        </w:tabs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</w:p>
    <w:p>
      <w:pPr>
        <w:pStyle w:val="880"/>
        <w:ind w:right="0" w:firstLine="0"/>
        <w:jc w:val="center"/>
        <w:spacing w:line="276" w:lineRule="auto"/>
        <w:tabs>
          <w:tab w:val="left" w:pos="10348" w:leader="none"/>
        </w:tabs>
        <w:rPr>
          <w:rFonts w:ascii="Liberation Serif" w:hAnsi="Liberation Serif"/>
          <w:b/>
        </w:rPr>
      </w:pPr>
      <w:r>
        <w:rPr>
          <w:rFonts w:ascii="Liberation Serif" w:hAnsi="Liberation Serif"/>
          <w:b/>
          <w:lang w:val="ru-RU"/>
        </w:rPr>
        <w:t xml:space="preserve">ПРОГРАММА</w:t>
      </w:r>
      <w:r>
        <w:rPr>
          <w:b/>
        </w:rPr>
      </w:r>
      <w:r/>
    </w:p>
    <w:p>
      <w:pPr>
        <w:pStyle w:val="688"/>
        <w:ind w:left="0" w:right="0" w:firstLine="0"/>
        <w:jc w:val="center"/>
        <w:spacing w:before="0" w:after="0" w:line="276" w:lineRule="auto"/>
        <w:shd w:val="clear" w:color="ffffff" w:fill="ffffff"/>
        <w:rPr>
          <w:rFonts w:ascii="Liberation Serif" w:hAnsi="Liberation Serif" w:cs="Liberation Serif" w:eastAsia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/>
          <w:color w:val="010101"/>
          <w:sz w:val="24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 на территории муниципального о</w:t>
      </w:r>
      <w:r>
        <w:rPr>
          <w:rFonts w:ascii="Liberation Serif" w:hAnsi="Liberation Serif" w:cs="Liberation Serif" w:eastAsia="Liberation Serif"/>
          <w:b/>
          <w:color w:val="010101"/>
          <w:sz w:val="24"/>
        </w:rPr>
        <w:t xml:space="preserve">круга Пуровский район Ямало-Ненецкого автономного округа на 2024 год </w:t>
      </w:r>
      <w:r>
        <w:rPr>
          <w:rFonts w:ascii="Liberation Serif" w:hAnsi="Liberation Serif" w:cs="Liberation Serif" w:eastAsia="Liberation Serif"/>
        </w:rPr>
      </w:r>
      <w:r/>
      <w:r>
        <w:rPr>
          <w:rFonts w:ascii="Liberation Serif" w:hAnsi="Liberation Serif" w:cs="Liberation Serif" w:eastAsia="Liberation Serif"/>
          <w:color w:val="010101"/>
          <w:sz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</w:pPr>
      <w:r/>
      <w:r/>
    </w:p>
    <w:p>
      <w:pPr>
        <w:ind w:left="0" w:right="0" w:firstLine="0"/>
        <w:jc w:val="center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/>
          <w:color w:val="010101"/>
          <w:sz w:val="24"/>
        </w:rPr>
        <w:t xml:space="preserve">I.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хозяйстве, описание текущего развития профилактической деятельности </w:t>
      </w:r>
      <w:r>
        <w:rPr>
          <w:rFonts w:ascii="Liberation Serif" w:hAnsi="Liberation Serif" w:cs="Liberation Serif" w:eastAsia="Liberation Serif"/>
          <w:b/>
          <w:color w:val="010101"/>
          <w:sz w:val="24"/>
        </w:rPr>
        <w:t xml:space="preserve">органа муниципального контроля, характеристика проблем, на решение которых </w:t>
      </w:r>
      <w:r>
        <w:rPr>
          <w:rFonts w:ascii="Liberation Serif" w:hAnsi="Liberation Serif" w:cs="Liberation Serif" w:eastAsia="Liberation Serif"/>
          <w:b/>
          <w:color w:val="010101"/>
          <w:sz w:val="24"/>
        </w:rPr>
        <w:t xml:space="preserve">направлена Программа 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left="0" w:right="0" w:firstLine="0"/>
        <w:jc w:val="both"/>
        <w:spacing w:before="0" w:beforeAutospacing="0" w:after="0" w:afterAutospacing="0" w:line="276" w:lineRule="auto"/>
        <w:shd w:val="clear" w:color="ffffff" w:fill="ffffff"/>
        <w:tabs>
          <w:tab w:val="left" w:pos="709" w:leader="none"/>
        </w:tabs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10101"/>
          <w:sz w:val="24"/>
        </w:rPr>
        <w:tab/>
      </w:r>
      <w:r>
        <w:rPr>
          <w:rFonts w:ascii="Liberation Serif" w:hAnsi="Liberation Serif" w:cs="Liberation Serif" w:eastAsia="Liberation Serif"/>
          <w:sz w:val="24"/>
        </w:rPr>
        <w:t xml:space="preserve">1.1. </w:t>
      </w:r>
      <w:r>
        <w:rPr>
          <w:rFonts w:ascii="Liberation Serif" w:hAnsi="Liberation Serif" w:cs="Liberation Serif" w:eastAsia="Liberation Serif"/>
          <w:sz w:val="24"/>
        </w:rPr>
        <w:t xml:space="preserve">Настоящая программа профилактики разработана во исп</w:t>
      </w:r>
      <w:r>
        <w:rPr>
          <w:rFonts w:ascii="Liberation Serif" w:hAnsi="Liberation Serif" w:cs="Liberation Serif" w:eastAsia="Liberation Serif"/>
          <w:sz w:val="24"/>
        </w:rPr>
        <w:t xml:space="preserve">олнение статьи 44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 и направлена на достижение общественно значимых результатов, связанных </w:t>
      </w:r>
      <w:r>
        <w:rPr>
          <w:rFonts w:ascii="Liberation Serif" w:hAnsi="Liberation Serif" w:cs="Liberation Serif" w:eastAsia="Liberation Serif"/>
          <w:sz w:val="24"/>
        </w:rPr>
        <w:t xml:space="preserve">с минимизацией риска причинения вреда (ущерба) охраняемым законом ценностям, вызванного нарушениями обязательных требований, установленных федеральными законами и законами Ямало-Ненецкого автономного округа, требований, установленных муниципальными правовы</w:t>
      </w:r>
      <w:r>
        <w:rPr>
          <w:rFonts w:ascii="Liberation Serif" w:hAnsi="Liberation Serif" w:cs="Liberation Serif" w:eastAsia="Liberation Serif"/>
          <w:sz w:val="24"/>
        </w:rPr>
        <w:t xml:space="preserve">ми актами, соблюдение которых проверяется в ходе осуществления муниципального контроля </w:t>
      </w:r>
      <w:r>
        <w:rPr>
          <w:rFonts w:ascii="Liberation Serif" w:hAnsi="Liberation Serif" w:cs="Liberation Serif" w:eastAsia="Liberation Serif"/>
          <w:b w:val="0"/>
          <w:color w:val="010101"/>
          <w:sz w:val="24"/>
        </w:rPr>
        <w:t xml:space="preserve">на автомобильном транспорте, городском наземном электрическом транспорте и в дорожном хозяйстве  на территории муниципального о</w:t>
      </w:r>
      <w:r>
        <w:rPr>
          <w:rFonts w:ascii="Liberation Serif" w:hAnsi="Liberation Serif" w:cs="Liberation Serif" w:eastAsia="Liberation Serif"/>
          <w:b w:val="0"/>
          <w:color w:val="010101"/>
          <w:sz w:val="24"/>
        </w:rPr>
        <w:t xml:space="preserve">круга Пуровский район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sz w:val="24"/>
        </w:rPr>
        <w:t xml:space="preserve"> </w:t>
      </w:r>
      <w:r>
        <w:rPr>
          <w:rFonts w:ascii="Liberation Serif" w:hAnsi="Liberation Serif" w:cs="Liberation Serif" w:eastAsia="Liberation Serif"/>
          <w:sz w:val="24"/>
        </w:rPr>
        <w:t xml:space="preserve">(далее – муниципальный контроль, обязательные требования).</w:t>
      </w:r>
      <w:r>
        <w:rPr>
          <w:rFonts w:ascii="Liberation Serif" w:hAnsi="Liberation Serif" w:cs="Liberation Serif" w:eastAsia="Liberation Serif"/>
          <w:b w:val="0"/>
          <w:sz w:val="24"/>
        </w:rPr>
      </w:r>
      <w:r>
        <w:rPr>
          <w:sz w:val="24"/>
        </w:rPr>
      </w:r>
    </w:p>
    <w:p>
      <w:pPr>
        <w:contextualSpacing/>
        <w:ind w:firstLine="709"/>
        <w:jc w:val="both"/>
        <w:spacing w:after="0"/>
        <w:rPr>
          <w:rFonts w:ascii="Liberation Serif" w:hAnsi="Liberation Serif" w:cs="Liberation Serif" w:eastAsia="Liberation Serif"/>
          <w:color w:val="010101"/>
          <w:sz w:val="24"/>
          <w:szCs w:val="24"/>
          <w:highlight w:val="yellow"/>
        </w:rPr>
      </w:pPr>
      <w:r>
        <w:rPr>
          <w:rFonts w:ascii="Liberation Serif" w:hAnsi="Liberation Serif"/>
          <w:sz w:val="24"/>
          <w:szCs w:val="24"/>
          <w:lang w:eastAsia="ru-RU"/>
        </w:rPr>
      </w:r>
      <w:r>
        <w:rPr>
          <w:rFonts w:ascii="Liberation Serif" w:hAnsi="Liberation Serif" w:cs="Liberation Serif" w:eastAsia="Liberation Serif"/>
          <w:color w:val="010101"/>
          <w:sz w:val="24"/>
        </w:rPr>
        <w:t xml:space="preserve">1.2. </w:t>
      </w:r>
      <w:r>
        <w:rPr>
          <w:rFonts w:ascii="Liberation Serif" w:hAnsi="Liberation Serif" w:cs="Liberation Serif" w:eastAsia="Liberation Serif"/>
          <w:color w:val="010101"/>
          <w:sz w:val="24"/>
        </w:rPr>
        <w:t xml:space="preserve">Подконтрольными субъектами при проведении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 и граждане при осуществлении ими про</w:t>
      </w:r>
      <w:r>
        <w:rPr>
          <w:rFonts w:ascii="Liberation Serif" w:hAnsi="Liberation Serif" w:cs="Liberation Serif" w:eastAsia="Liberation Serif"/>
          <w:color w:val="010101"/>
          <w:sz w:val="24"/>
        </w:rPr>
        <w:t xml:space="preserve">изводственной и иной деятельности в сфере автомобильного транспорта и городского наземного электрического транспорта, автомобильных дорог, дорожной деятельности на территории муниципального округа Пуровский район (далее - </w:t>
      </w:r>
      <w:r>
        <w:rPr>
          <w:rFonts w:ascii="Liberation Serif" w:hAnsi="Liberation Serif" w:cs="Liberation Serif" w:eastAsia="Liberation Serif"/>
          <w:color w:val="010101"/>
          <w:sz w:val="24"/>
        </w:rPr>
        <w:t xml:space="preserve">подконтрольные субъекты)</w:t>
      </w:r>
      <w:r>
        <w:rPr>
          <w:rFonts w:ascii="Liberation Serif" w:hAnsi="Liberation Serif" w:cs="Liberation Serif" w:eastAsia="Liberation Serif"/>
          <w:color w:val="010101"/>
          <w:sz w:val="24"/>
        </w:rPr>
        <w:t xml:space="preserve">.</w:t>
      </w:r>
      <w:r>
        <w:rPr>
          <w:rFonts w:ascii="Liberation Serif" w:hAnsi="Liberation Serif" w:cs="Liberation Serif" w:eastAsia="Liberation Serif"/>
          <w:color w:val="010101"/>
          <w:sz w:val="24"/>
          <w:highlight w:val="yellow"/>
        </w:rPr>
      </w:r>
      <w:r>
        <w:rPr>
          <w:sz w:val="24"/>
          <w:highlight w:val="yellow"/>
        </w:rPr>
      </w:r>
    </w:p>
    <w:p>
      <w:pPr>
        <w:contextualSpacing/>
        <w:ind w:firstLine="709"/>
        <w:jc w:val="both"/>
        <w:spacing w:after="0" w:line="276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1.3. </w:t>
      </w:r>
      <w:r>
        <w:rPr>
          <w:rFonts w:ascii="Liberation Serif" w:hAnsi="Liberation Serif" w:cs="Liberation Serif" w:eastAsia="Liberation Serif"/>
          <w:sz w:val="24"/>
        </w:rPr>
        <w:t xml:space="preserve">Описание текущего развития </w:t>
      </w:r>
      <w:r>
        <w:rPr>
          <w:rFonts w:ascii="Liberation Serif" w:hAnsi="Liberation Serif" w:cs="Liberation Serif" w:eastAsia="Liberation Serif"/>
          <w:sz w:val="24"/>
        </w:rPr>
        <w:t xml:space="preserve">профилактической</w:t>
      </w:r>
      <w:r>
        <w:rPr>
          <w:rFonts w:ascii="Liberation Serif" w:hAnsi="Liberation Serif" w:cs="Liberation Serif" w:eastAsia="Liberation Serif"/>
          <w:sz w:val="24"/>
        </w:rPr>
        <w:t xml:space="preserve"> деятельности.</w:t>
      </w: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contextualSpacing/>
        <w:ind w:firstLine="709"/>
        <w:jc w:val="both"/>
        <w:spacing w:after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В 2023 году муниципальный контроль осуществлялся с учетом положений, установленных постановлением Правительства Российской Федерации от 10.03.2022 № 336 «Об особенностях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организации и осуществления государственного контроля (надзора), муниципального контроля».</w:t>
      </w:r>
      <w:r>
        <w:rPr>
          <w:rFonts w:ascii="Liberation Serif" w:hAnsi="Liberation Serif" w:cs="Liberation Serif" w:eastAsia="Liberation Serif"/>
          <w:color w:val="010101"/>
          <w:sz w:val="24"/>
          <w:highlight w:val="none"/>
        </w:rPr>
      </w:r>
      <w:r>
        <w:rPr>
          <w:rFonts w:ascii="Liberation Serif" w:hAnsi="Liberation Serif" w:cs="Liberation Serif" w:eastAsia="Liberation Serif"/>
          <w:color w:val="010101"/>
          <w:sz w:val="24"/>
          <w:highlight w:val="none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/>
          <w:sz w:val="24"/>
          <w:szCs w:val="24"/>
        </w:rPr>
        <w:t xml:space="preserve">В свя</w:t>
      </w:r>
      <w:r>
        <w:rPr>
          <w:rFonts w:ascii="Liberation Serif" w:hAnsi="Liberation Serif"/>
          <w:sz w:val="24"/>
          <w:szCs w:val="24"/>
        </w:rPr>
        <w:t xml:space="preserve">зи с введени</w:t>
      </w:r>
      <w:r>
        <w:rPr>
          <w:rFonts w:ascii="Liberation Serif" w:hAnsi="Liberation Serif"/>
          <w:sz w:val="24"/>
          <w:szCs w:val="24"/>
        </w:rPr>
        <w:t xml:space="preserve">ем ограничений на проведение плановых контрольных (надзорных) мероприя</w:t>
      </w:r>
      <w:r>
        <w:rPr>
          <w:rFonts w:ascii="Liberation Serif" w:hAnsi="Liberation Serif"/>
          <w:sz w:val="24"/>
          <w:szCs w:val="24"/>
        </w:rPr>
        <w:t xml:space="preserve">тий, проверок, осуществляемых в рамках видов муниципального контроля, порядок организации и осуществления которых регулируются Федеральным законом № 248-ФЗ</w:t>
      </w:r>
      <w:r>
        <w:rPr>
          <w:rFonts w:ascii="Liberation Serif" w:hAnsi="Liberation Serif"/>
          <w:sz w:val="24"/>
          <w:szCs w:val="24"/>
        </w:rPr>
        <w:t xml:space="preserve">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</w:rPr>
        <w:t xml:space="preserve">и </w:t>
      </w:r>
      <w:hyperlink r:id="rId12" w:tooltip="https://base.garant.ru/12164247/948c9c0734b6e944a4727660f2d5a027/#block_200" w:history="1">
        <w:r>
          <w:rPr>
            <w:rStyle w:val="872"/>
            <w:rFonts w:ascii="Liberation Serif" w:hAnsi="Liberation Serif" w:cs="Liberation Serif" w:eastAsia="Liberation Serif"/>
            <w:color w:val="000000" w:themeColor="text1"/>
            <w:sz w:val="24"/>
            <w:highlight w:val="white"/>
            <w:u w:val="none"/>
          </w:rPr>
          <w:t xml:space="preserve">Федеральным законом</w:t>
        </w:r>
      </w:hyperlink>
      <w:r>
        <w:rPr>
          <w:rFonts w:ascii="Liberation Serif" w:hAnsi="Liberation Serif" w:cs="Liberation Serif" w:eastAsia="Liberation Serif"/>
          <w:color w:val="000000" w:themeColor="text1"/>
          <w:sz w:val="24"/>
          <w:highlight w:val="white"/>
        </w:rPr>
        <w:t xml:space="preserve"> 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Liberation Serif" w:hAnsi="Liberation Serif" w:cs="Liberation Serif" w:eastAsia="Liberation Serif"/>
          <w:color w:val="000000" w:themeColor="text1"/>
          <w:sz w:val="24"/>
          <w:highlight w:val="none"/>
        </w:rPr>
        <w:t xml:space="preserve">,</w:t>
      </w:r>
      <w:r>
        <w:rPr>
          <w:rFonts w:ascii="Liberation Serif" w:hAnsi="Liberation Serif" w:cs="Liberation Serif" w:eastAsia="Liberation Serif"/>
          <w:color w:val="000000" w:themeColor="text1"/>
          <w:sz w:val="24"/>
          <w:highlight w:val="none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в контрольно-надзорной деятельности сделан акцент</w:t>
      </w:r>
      <w:r>
        <w:rPr>
          <w:rFonts w:ascii="Liberation Serif" w:hAnsi="Liberation Serif"/>
          <w:sz w:val="24"/>
          <w:szCs w:val="24"/>
        </w:rPr>
        <w:t xml:space="preserve"> на проведение </w:t>
      </w:r>
      <w:r>
        <w:rPr>
          <w:rFonts w:ascii="Liberation Serif" w:hAnsi="Liberation Serif"/>
          <w:sz w:val="24"/>
          <w:szCs w:val="24"/>
        </w:rPr>
        <w:t xml:space="preserve">профилактически</w:t>
      </w:r>
      <w:r>
        <w:rPr>
          <w:rFonts w:ascii="Liberation Serif" w:hAnsi="Liberation Serif"/>
          <w:sz w:val="24"/>
          <w:szCs w:val="24"/>
        </w:rPr>
        <w:t xml:space="preserve">х</w:t>
      </w:r>
      <w:r>
        <w:rPr>
          <w:rFonts w:ascii="Liberation Serif" w:hAnsi="Liberation Serif"/>
          <w:sz w:val="24"/>
          <w:szCs w:val="24"/>
        </w:rPr>
        <w:t xml:space="preserve"> мероприяти</w:t>
      </w:r>
      <w:r>
        <w:rPr>
          <w:rFonts w:ascii="Liberation Serif" w:hAnsi="Liberation Serif"/>
          <w:sz w:val="24"/>
          <w:szCs w:val="24"/>
        </w:rPr>
        <w:t xml:space="preserve">й</w:t>
      </w:r>
      <w:r>
        <w:rPr>
          <w:rFonts w:ascii="Liberation Serif" w:hAnsi="Liberation Serif"/>
          <w:sz w:val="24"/>
          <w:szCs w:val="24"/>
        </w:rPr>
        <w:t xml:space="preserve">.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  <w:t xml:space="preserve">В целях профилактики нарушений обязательных требований, контрольно-надзорными органами проведены</w:t>
      </w:r>
      <w:r>
        <w:rPr>
          <w:rFonts w:ascii="Liberation Serif" w:hAnsi="Liberation Serif" w:cs="Liberation Serif" w:eastAsia="Liberation Serif"/>
          <w:color w:val="010101"/>
          <w:sz w:val="24"/>
        </w:rPr>
        <w:t xml:space="preserve"> мероприятия по информированию </w:t>
      </w:r>
      <w:r>
        <w:rPr>
          <w:rFonts w:ascii="Liberation Serif" w:hAnsi="Liberation Serif" w:cs="Liberation Serif" w:eastAsia="Liberation Serif"/>
          <w:color w:val="010101"/>
          <w:sz w:val="24"/>
        </w:rPr>
        <w:t xml:space="preserve">подконтрольных субъектов</w:t>
      </w:r>
      <w:r>
        <w:rPr>
          <w:rFonts w:ascii="Liberation Serif" w:hAnsi="Liberation Serif" w:cs="Liberation Serif" w:eastAsia="Liberation Serif"/>
          <w:color w:val="010101"/>
          <w:sz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 xml:space="preserve">На официальном сайте А</w:t>
      </w:r>
      <w:r>
        <w:rPr>
          <w:rFonts w:ascii="Liberation Serif" w:hAnsi="Liberation Serif"/>
          <w:sz w:val="24"/>
          <w:szCs w:val="24"/>
        </w:rPr>
        <w:t xml:space="preserve">дминистрации </w:t>
      </w:r>
      <w:r>
        <w:rPr>
          <w:rFonts w:ascii="Liberation Serif" w:hAnsi="Liberation Serif"/>
          <w:sz w:val="24"/>
          <w:szCs w:val="24"/>
        </w:rPr>
        <w:t xml:space="preserve">П</w:t>
      </w:r>
      <w:r>
        <w:rPr>
          <w:rFonts w:ascii="Liberation Serif" w:hAnsi="Liberation Serif"/>
          <w:sz w:val="24"/>
          <w:szCs w:val="24"/>
        </w:rPr>
        <w:t xml:space="preserve">уровского района (далее – официальный сайт) размещена и актуализирована следующая информ</w:t>
      </w:r>
      <w:r>
        <w:rPr>
          <w:rFonts w:ascii="Liberation Serif" w:hAnsi="Liberation Serif"/>
          <w:sz w:val="24"/>
          <w:szCs w:val="24"/>
        </w:rPr>
        <w:t xml:space="preserve">ация: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/>
          <w:sz w:val="24"/>
          <w:szCs w:val="24"/>
        </w:rPr>
        <w:t xml:space="preserve">- перечень нормативных правовых актов, содержащих обязательные требования, оценка соблюдения которых осуществляется в рамках муниципального </w:t>
      </w:r>
      <w:r>
        <w:rPr>
          <w:rFonts w:ascii="Liberation Serif" w:hAnsi="Liberation Serif"/>
          <w:sz w:val="24"/>
          <w:szCs w:val="24"/>
        </w:rPr>
        <w:t xml:space="preserve">контроля</w:t>
      </w:r>
      <w:r>
        <w:rPr>
          <w:rFonts w:ascii="Liberation Serif" w:hAnsi="Liberation Serif"/>
          <w:sz w:val="24"/>
          <w:szCs w:val="24"/>
        </w:rPr>
        <w:t xml:space="preserve">, в том числе </w:t>
      </w:r>
      <w:r>
        <w:rPr>
          <w:rFonts w:ascii="Liberation Serif" w:hAnsi="Liberation Serif"/>
          <w:sz w:val="24"/>
          <w:szCs w:val="24"/>
        </w:rPr>
        <w:t xml:space="preserve">материал</w:t>
      </w:r>
      <w:r>
        <w:rPr>
          <w:rFonts w:ascii="Liberation Serif" w:hAnsi="Liberation Serif"/>
          <w:sz w:val="24"/>
          <w:szCs w:val="24"/>
        </w:rPr>
        <w:t xml:space="preserve">ы</w:t>
      </w:r>
      <w:r>
        <w:rPr>
          <w:rFonts w:ascii="Liberation Serif" w:hAnsi="Liberation Serif"/>
          <w:sz w:val="24"/>
          <w:szCs w:val="24"/>
        </w:rPr>
        <w:t xml:space="preserve">, информационны</w:t>
      </w:r>
      <w:r>
        <w:rPr>
          <w:rFonts w:ascii="Liberation Serif" w:hAnsi="Liberation Serif"/>
          <w:sz w:val="24"/>
          <w:szCs w:val="24"/>
        </w:rPr>
        <w:t xml:space="preserve">е</w:t>
      </w:r>
      <w:r>
        <w:rPr>
          <w:rFonts w:ascii="Liberation Serif" w:hAnsi="Liberation Serif"/>
          <w:sz w:val="24"/>
          <w:szCs w:val="24"/>
        </w:rPr>
        <w:t xml:space="preserve"> пис</w:t>
      </w:r>
      <w:r>
        <w:rPr>
          <w:rFonts w:ascii="Liberation Serif" w:hAnsi="Liberation Serif"/>
          <w:sz w:val="24"/>
          <w:szCs w:val="24"/>
        </w:rPr>
        <w:t xml:space="preserve">ьма</w:t>
      </w:r>
      <w:r>
        <w:rPr>
          <w:rFonts w:ascii="Liberation Serif" w:hAnsi="Liberation Serif"/>
          <w:sz w:val="24"/>
          <w:szCs w:val="24"/>
        </w:rPr>
        <w:t xml:space="preserve">, руководств</w:t>
      </w:r>
      <w:r>
        <w:rPr>
          <w:rFonts w:ascii="Liberation Serif" w:hAnsi="Liberation Serif"/>
          <w:sz w:val="24"/>
          <w:szCs w:val="24"/>
        </w:rPr>
        <w:t xml:space="preserve">а</w:t>
      </w:r>
      <w:r>
        <w:rPr>
          <w:rFonts w:ascii="Liberation Serif" w:hAnsi="Liberation Serif"/>
          <w:sz w:val="24"/>
          <w:szCs w:val="24"/>
        </w:rPr>
        <w:t xml:space="preserve"> по соблюдению обязательных требований</w:t>
      </w:r>
      <w:r>
        <w:rPr>
          <w:rFonts w:ascii="Liberation Serif" w:hAnsi="Liberation Serif"/>
          <w:sz w:val="24"/>
          <w:szCs w:val="24"/>
        </w:rPr>
        <w:t xml:space="preserve">;</w:t>
      </w:r>
      <w:r>
        <w:rPr>
          <w:rFonts w:ascii="Liberation Serif" w:hAnsi="Liberation Serif"/>
          <w:sz w:val="24"/>
          <w:szCs w:val="24"/>
        </w:rPr>
      </w:r>
      <w:r/>
    </w:p>
    <w:p>
      <w:pPr>
        <w:contextualSpacing/>
        <w:ind w:right="-1" w:firstLine="709"/>
        <w:jc w:val="both"/>
        <w:spacing w:line="240" w:lineRule="auto"/>
        <w:rPr>
          <w:rFonts w:ascii="Liberation Serif" w:hAnsi="Liberation Serif"/>
          <w:sz w:val="24"/>
          <w:highlight w:val="none"/>
        </w:rPr>
      </w:pPr>
      <w:r>
        <w:rPr>
          <w:rFonts w:ascii="Liberation Serif" w:hAnsi="Liberation Serif"/>
          <w:sz w:val="24"/>
          <w:szCs w:val="24"/>
        </w:rPr>
      </w:r>
      <w:r>
        <w:rPr>
          <w:rFonts w:ascii="Liberation Serif" w:hAnsi="Liberation Serif"/>
          <w:sz w:val="24"/>
          <w:szCs w:val="24"/>
        </w:rPr>
        <w:t xml:space="preserve">-</w:t>
      </w:r>
      <w:r>
        <w:rPr>
          <w:rFonts w:ascii="Liberation Serif" w:hAnsi="Liberation Serif"/>
          <w:sz w:val="24"/>
          <w:szCs w:val="24"/>
        </w:rPr>
        <w:t xml:space="preserve"> переч</w:t>
      </w:r>
      <w:r>
        <w:rPr>
          <w:rFonts w:ascii="Liberation Serif" w:hAnsi="Liberation Serif"/>
          <w:sz w:val="24"/>
          <w:szCs w:val="24"/>
        </w:rPr>
        <w:t xml:space="preserve">ень</w:t>
      </w:r>
      <w:r>
        <w:rPr>
          <w:rFonts w:ascii="Liberation Serif" w:hAnsi="Liberation Serif"/>
          <w:sz w:val="24"/>
          <w:szCs w:val="24"/>
        </w:rPr>
        <w:t xml:space="preserve"> индикаторов риска нарушения обязательных требований</w:t>
      </w:r>
      <w:r>
        <w:rPr>
          <w:rFonts w:ascii="Liberation Serif" w:hAnsi="Liberation Serif"/>
          <w:sz w:val="24"/>
          <w:szCs w:val="24"/>
        </w:rPr>
        <w:t xml:space="preserve">, используемых в качестве основания для проведения контрольных мероприятий при осу</w:t>
      </w:r>
      <w:r>
        <w:rPr>
          <w:rFonts w:ascii="Liberation Serif" w:hAnsi="Liberation Serif"/>
          <w:sz w:val="24"/>
          <w:szCs w:val="24"/>
        </w:rPr>
        <w:t xml:space="preserve">ществлении муниципального контроля.</w:t>
      </w:r>
      <w:r>
        <w:rPr>
          <w:rFonts w:ascii="Liberation Serif" w:hAnsi="Liberation Serif"/>
          <w:sz w:val="24"/>
          <w:szCs w:val="24"/>
        </w:rPr>
      </w:r>
      <w:r/>
    </w:p>
    <w:p>
      <w:pPr>
        <w:contextualSpacing/>
        <w:ind w:right="-1" w:firstLine="709"/>
        <w:jc w:val="both"/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highlight w:val="none"/>
        </w:rPr>
        <w:t xml:space="preserve">Обращений </w:t>
      </w:r>
      <w:r>
        <w:rPr>
          <w:rFonts w:ascii="Liberation Serif" w:hAnsi="Liberation Serif" w:cs="Liberation Serif" w:eastAsia="Liberation Serif"/>
          <w:color w:val="010101"/>
          <w:sz w:val="24"/>
        </w:rPr>
        <w:t xml:space="preserve">подконтрольных субъектов</w:t>
      </w:r>
      <w:r>
        <w:rPr>
          <w:rFonts w:ascii="Liberation Serif" w:hAnsi="Liberation Serif"/>
          <w:sz w:val="24"/>
          <w:szCs w:val="24"/>
          <w:highlight w:val="none"/>
        </w:rPr>
        <w:t xml:space="preserve"> по вопросу осуществления консультирования и проведения профилактического визита в </w:t>
      </w:r>
      <w:r>
        <w:rPr>
          <w:rFonts w:ascii="Liberation Serif" w:hAnsi="Liberation Serif"/>
          <w:sz w:val="24"/>
          <w:szCs w:val="24"/>
        </w:rPr>
        <w:t xml:space="preserve">контрольно-надзорные органы не поступало.</w:t>
      </w:r>
      <w:r>
        <w:rPr>
          <w:rFonts w:ascii="Liberation Serif" w:hAnsi="Liberation Serif"/>
          <w:sz w:val="24"/>
          <w:szCs w:val="24"/>
          <w:highlight w:val="none"/>
        </w:rPr>
      </w:r>
      <w:r>
        <w:rPr>
          <w:rFonts w:ascii="Liberation Serif" w:hAnsi="Liberation Serif"/>
          <w:sz w:val="24"/>
          <w:szCs w:val="24"/>
          <w:highlight w:val="none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color w:val="010101"/>
          <w:sz w:val="24"/>
        </w:rPr>
        <w:t xml:space="preserve">Предостережения подконтрольным субъектам не объявлялись ввиду отсутствия оснований.</w:t>
      </w:r>
      <w:r/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</w:rPr>
        <w:t xml:space="preserve">1.4. Характеристика проблем, на решение которых направлена программа профилактики.</w:t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10101"/>
          <w:sz w:val="24"/>
        </w:rPr>
        <w:t xml:space="preserve"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 и искусственных дорожных сооружений на них.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10101"/>
          <w:sz w:val="24"/>
        </w:rPr>
        <w:t xml:space="preserve">Одной из причин вышеуказанных нарушений является различное толкование подконтрольными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10101"/>
          <w:sz w:val="24"/>
        </w:rPr>
        <w:t xml:space="preserve"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</w:t>
      </w:r>
      <w:r>
        <w:rPr>
          <w:rFonts w:ascii="Liberation Serif" w:hAnsi="Liberation Serif" w:cs="Liberation Serif" w:eastAsia="Liberation Serif"/>
          <w:color w:val="010101"/>
          <w:sz w:val="24"/>
        </w:rPr>
        <w:t xml:space="preserve">териального вреда (ущерба) автотранспортным средствам.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10101"/>
          <w:sz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</w:t>
      </w:r>
      <w:r>
        <w:rPr>
          <w:rFonts w:ascii="Liberation Serif" w:hAnsi="Liberation Serif" w:cs="Liberation Serif" w:eastAsia="Liberation Serif"/>
          <w:color w:val="010101"/>
          <w:sz w:val="24"/>
        </w:rPr>
        <w:t xml:space="preserve">ению количества совершаемых нарушений обязательных требований. 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ind w:left="0" w:right="0" w:firstLine="0"/>
        <w:jc w:val="center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/>
          <w:color w:val="010101"/>
          <w:sz w:val="24"/>
        </w:rPr>
        <w:t xml:space="preserve">II. Цели и задачи реализации Программы 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10101"/>
          <w:sz w:val="24"/>
        </w:rPr>
        <w:t xml:space="preserve">2.1. Цели Программы: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10101"/>
          <w:sz w:val="24"/>
        </w:rPr>
        <w:t xml:space="preserve">2.1.1 Стимулирование добросовестного соблюдения обязательных требований всеми подконтрольными субъектами;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10101"/>
          <w:sz w:val="24"/>
        </w:rPr>
        <w:t xml:space="preserve"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10101"/>
          <w:sz w:val="24"/>
        </w:rPr>
        <w:t xml:space="preserve"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10101"/>
          <w:sz w:val="24"/>
        </w:rPr>
        <w:t xml:space="preserve">2.2. Задачи Программы: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10101"/>
          <w:sz w:val="24"/>
        </w:rPr>
        <w:t xml:space="preserve"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10101"/>
          <w:sz w:val="24"/>
        </w:rPr>
        <w:t xml:space="preserve">2.2.2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10101"/>
          <w:sz w:val="24"/>
        </w:rPr>
        <w:t xml:space="preserve">2.2.3 Формирование единого понимания обязательных требований у всех участников контрольной деятельности;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10101"/>
          <w:sz w:val="24"/>
        </w:rPr>
        <w:t xml:space="preserve">2.2.4 Повышение прозрачности контрольной деятельности;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10101"/>
          <w:sz w:val="24"/>
        </w:rPr>
        <w:t xml:space="preserve"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sz w:val="24"/>
        </w:rPr>
      </w:r>
    </w:p>
    <w:p>
      <w:pPr>
        <w:contextualSpacing/>
        <w:ind w:left="0" w:right="0" w:firstLine="0"/>
        <w:jc w:val="center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b/>
          <w:color w:val="010101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/>
          <w:color w:val="010101"/>
          <w:sz w:val="24"/>
        </w:rPr>
        <w:t xml:space="preserve">III. Перечень профилактических мероприятий, </w:t>
      </w:r>
      <w:r>
        <w:rPr>
          <w:sz w:val="24"/>
        </w:rPr>
      </w:r>
    </w:p>
    <w:p>
      <w:pPr>
        <w:contextualSpacing/>
        <w:ind w:left="0" w:right="0" w:firstLine="0"/>
        <w:jc w:val="center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b/>
          <w:color w:val="010101"/>
          <w:sz w:val="24"/>
        </w:rPr>
        <w:t xml:space="preserve">сроки (периодичность) их проведения 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 w:val="0"/>
        <w:ind w:left="0" w:right="0" w:firstLine="708"/>
        <w:jc w:val="both"/>
        <w:spacing w:before="210" w:after="210" w:line="276" w:lineRule="auto"/>
        <w:shd w:val="clear" w:color="ffffff" w:fill="ffffff"/>
        <w:rPr>
          <w:rFonts w:ascii="Liberation Serif" w:hAnsi="Liberation Serif" w:cs="Liberation Serif" w:eastAsia="Liberation Serif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 w:eastAsia="Liberation Serif"/>
          <w:color w:val="010101"/>
          <w:sz w:val="24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исполнители приведены </w:t>
      </w:r>
      <w:r>
        <w:rPr>
          <w:rFonts w:ascii="Liberation Serif" w:hAnsi="Liberation Serif" w:cs="Liberation Serif" w:eastAsia="Liberation Serif"/>
          <w:color w:val="010101"/>
          <w:sz w:val="24"/>
        </w:rPr>
        <w:t xml:space="preserve">в таблице. </w:t>
      </w:r>
      <w:r>
        <w:rPr>
          <w:rFonts w:ascii="Liberation Serif" w:hAnsi="Liberation Serif" w:cs="Liberation Serif" w:eastAsia="Liberation Serif"/>
          <w:sz w:val="24"/>
        </w:rPr>
      </w:r>
      <w:r>
        <w:rPr>
          <w:sz w:val="24"/>
        </w:rPr>
      </w:r>
    </w:p>
    <w:p>
      <w:pPr>
        <w:contextualSpacing/>
        <w:jc w:val="right"/>
        <w:spacing w:line="276" w:lineRule="auto"/>
        <w:tabs>
          <w:tab w:val="left" w:pos="709" w:leader="none"/>
        </w:tabs>
        <w:rPr>
          <w:rFonts w:ascii="Liberation Serif" w:hAnsi="Liberation Serif"/>
          <w:highlight w:val="none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 xml:space="preserve">Таблица </w:t>
      </w:r>
      <w:r>
        <w:rPr>
          <w:rFonts w:ascii="Liberation Serif" w:hAnsi="Liberation Serif"/>
          <w:b/>
          <w:sz w:val="24"/>
          <w:szCs w:val="24"/>
        </w:rPr>
      </w:r>
      <w:r/>
    </w:p>
    <w:tbl>
      <w:tblPr>
        <w:tblpPr w:horzAnchor="margin" w:tblpXSpec="center" w:vertAnchor="text" w:tblpY="191" w:leftFromText="180" w:topFromText="0" w:rightFromText="180" w:bottomFromText="0"/>
        <w:tblW w:w="96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3843"/>
        <w:gridCol w:w="2410"/>
        <w:gridCol w:w="2677"/>
      </w:tblGrid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62"/>
              <w:contextualSpacing/>
              <w:jc w:val="center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№ п/п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W w:w="3843" w:type="dxa"/>
            <w:vAlign w:val="top"/>
            <w:textDirection w:val="lrTb"/>
            <w:noWrap w:val="false"/>
          </w:tcPr>
          <w:p>
            <w:pPr>
              <w:pStyle w:val="862"/>
              <w:contextualSpacing/>
              <w:jc w:val="center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Перечень профилактических мероприятий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862"/>
              <w:contextualSpacing/>
              <w:jc w:val="center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Срок (периодичность) проведения профилактических мероприятий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W w:w="2677" w:type="dxa"/>
            <w:vAlign w:val="top"/>
            <w:textDirection w:val="lrTb"/>
            <w:noWrap w:val="false"/>
          </w:tcPr>
          <w:p>
            <w:pPr>
              <w:pStyle w:val="862"/>
              <w:contextualSpacing/>
              <w:jc w:val="center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Подразделения и (или) должностные лица, ответственные за реализацию профилактических мероприятий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9605" w:type="dxa"/>
            <w:vAlign w:val="top"/>
            <w:vMerge w:val="restart"/>
            <w:textDirection w:val="lrTb"/>
            <w:noWrap w:val="false"/>
          </w:tcPr>
          <w:p>
            <w:pPr>
              <w:pStyle w:val="862"/>
              <w:numPr>
                <w:ilvl w:val="0"/>
                <w:numId w:val="11"/>
              </w:numPr>
              <w:contextualSpacing/>
              <w:jc w:val="center"/>
              <w:spacing w:after="0" w:line="276" w:lineRule="auto"/>
              <w:rPr>
                <w:rFonts w:ascii="Liberation Serif" w:hAnsi="Liberation Serif" w:eastAsia="Times New Roman"/>
                <w:sz w:val="24"/>
                <w:szCs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Информирование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62"/>
              <w:jc w:val="center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62"/>
              <w:jc w:val="center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62"/>
              <w:jc w:val="center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62"/>
              <w:jc w:val="center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W w:w="3843" w:type="dxa"/>
            <w:vAlign w:val="top"/>
            <w:textDirection w:val="lrTb"/>
            <w:noWrap w:val="false"/>
          </w:tcPr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Актуализация и размещение в сети Интернет на официальном сайте: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4"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б) материалов, информационных писем, руководств по соблюдению обязательных требований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в) перечня индикаторов риска нарушения обязательных требований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62"/>
              <w:contextualSpacing/>
              <w:jc w:val="left"/>
              <w:spacing w:after="0" w:line="276" w:lineRule="auto"/>
              <w:tabs>
                <w:tab w:val="left" w:pos="176" w:leader="none"/>
              </w:tabs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  <w:p>
            <w:pPr>
              <w:pStyle w:val="862"/>
              <w:jc w:val="left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  <w:t xml:space="preserve">не позднее 5 рабочих дней с момента изменения действующего законодательства</w:t>
            </w:r>
            <w:r>
              <w:rPr>
                <w:sz w:val="24"/>
              </w:rPr>
            </w:r>
            <w:r/>
          </w:p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</w:r>
            <w:r>
              <w:rPr>
                <w:sz w:val="24"/>
              </w:rPr>
            </w:r>
            <w:r/>
          </w:p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</w:r>
            <w:r>
              <w:rPr>
                <w:sz w:val="24"/>
              </w:rPr>
            </w:r>
            <w:r/>
          </w:p>
          <w:p>
            <w:pPr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</w:rPr>
            </w:r>
            <w:r>
              <w:rPr>
                <w:rFonts w:ascii="Liberation Serif" w:hAnsi="Liberation Serif" w:eastAsia="Times New Roman"/>
                <w:sz w:val="24"/>
              </w:rPr>
            </w:r>
            <w:r/>
          </w:p>
          <w:p>
            <w:pPr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</w:rPr>
            </w:r>
            <w:r>
              <w:rPr>
                <w:rFonts w:ascii="Liberation Serif" w:hAnsi="Liberation Serif" w:eastAsia="Times New Roman"/>
                <w:sz w:val="24"/>
              </w:rPr>
            </w:r>
            <w:r/>
          </w:p>
          <w:p>
            <w:pPr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</w:rPr>
            </w:r>
            <w:r>
              <w:rPr>
                <w:rFonts w:ascii="Liberation Serif" w:hAnsi="Liberation Serif" w:eastAsia="Times New Roman"/>
                <w:sz w:val="24"/>
              </w:rPr>
            </w:r>
          </w:p>
          <w:p>
            <w:pPr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</w:rPr>
            </w:r>
            <w:r>
              <w:rPr>
                <w:rFonts w:ascii="Liberation Serif" w:hAnsi="Liberation Serif" w:eastAsia="Times New Roman"/>
                <w:sz w:val="24"/>
              </w:rPr>
            </w:r>
          </w:p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</w:r>
            <w:r>
              <w:rPr>
                <w:sz w:val="24"/>
              </w:rPr>
            </w:r>
            <w:r/>
          </w:p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  <w:t xml:space="preserve">не реже 2 раз в год</w:t>
            </w:r>
            <w:r>
              <w:rPr>
                <w:sz w:val="24"/>
              </w:rPr>
            </w:r>
            <w:r/>
          </w:p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</w:r>
            <w:r>
              <w:rPr>
                <w:sz w:val="24"/>
              </w:rPr>
            </w:r>
            <w:r/>
          </w:p>
          <w:p>
            <w:pPr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</w:rPr>
            </w:r>
            <w:r>
              <w:rPr>
                <w:rFonts w:ascii="Liberation Serif" w:hAnsi="Liberation Serif" w:eastAsia="Times New Roman"/>
                <w:sz w:val="24"/>
              </w:rPr>
            </w:r>
          </w:p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</w:r>
            <w:r>
              <w:rPr>
                <w:sz w:val="24"/>
              </w:rPr>
            </w:r>
            <w:r/>
          </w:p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  <w:t xml:space="preserve">не позднее 10 рабочих дней после их утверждения</w:t>
            </w:r>
            <w:r>
              <w:rPr>
                <w:sz w:val="24"/>
              </w:rPr>
            </w:r>
            <w:r/>
          </w:p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</w:r>
            <w:r>
              <w:rPr>
                <w:sz w:val="24"/>
              </w:rPr>
            </w:r>
            <w:r/>
          </w:p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  <w:t xml:space="preserve">не позднее 25 декабря предшествующего года</w:t>
            </w:r>
            <w:r>
              <w:rPr>
                <w:sz w:val="24"/>
              </w:rPr>
            </w:r>
            <w:r/>
          </w:p>
        </w:tc>
        <w:tc>
          <w:tcPr>
            <w:tcW w:w="2677" w:type="dxa"/>
            <w:vAlign w:val="top"/>
            <w:vMerge w:val="restart"/>
            <w:textDirection w:val="lrTb"/>
            <w:noWrap w:val="false"/>
          </w:tcPr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pacing w:val="2"/>
                <w:sz w:val="24"/>
                <w:szCs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</w: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  <w:t xml:space="preserve">начальник отдела, главный</w:t>
            </w: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 </w:t>
            </w: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  <w:t xml:space="preserve">отдела </w:t>
            </w: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  <w:t xml:space="preserve">транспорта, связи и дорожного хозяйства управления транспорта, дорожного хозяйства и связи Департамента транспорта, связи и систем жизнеобеспечения Администрации Пуровского района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4"/>
            <w:tcW w:w="9605" w:type="dxa"/>
            <w:vAlign w:val="top"/>
            <w:vMerge w:val="restart"/>
            <w:textDirection w:val="lrTb"/>
            <w:noWrap w:val="false"/>
          </w:tcPr>
          <w:p>
            <w:pPr>
              <w:pStyle w:val="862"/>
              <w:contextualSpacing/>
              <w:jc w:val="center"/>
              <w:spacing w:after="0" w:line="276" w:lineRule="auto"/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</w:r>
            <w:r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Объявление предостережения</w:t>
            </w:r>
            <w:r/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</w: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</w:r>
          </w:p>
        </w:tc>
      </w:tr>
      <w:tr>
        <w:trPr>
          <w:cantSplit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62"/>
              <w:jc w:val="center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W w:w="3843" w:type="dxa"/>
            <w:vAlign w:val="top"/>
            <w:textDirection w:val="lrTb"/>
            <w:noWrap w:val="false"/>
          </w:tcPr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  <w:t xml:space="preserve">Объявление контролируемому лицу предостережения о недопустимости нарушений обязательных требований при осуществлении деятельности и предложение принять меры по обеспечению соблюдения обязательных требований</w:t>
            </w: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  <w:highlight w:val="yellow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</w:t>
            </w: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4"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>
              <w:rPr>
                <w:highlight w:val="yellow"/>
              </w:rPr>
            </w:r>
            <w:r/>
          </w:p>
        </w:tc>
        <w:tc>
          <w:tcPr>
            <w:tcW w:w="2677" w:type="dxa"/>
            <w:vAlign w:val="top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специалисты Департамента транспорта, связи и систем жизнеобеспечения Администрации Пуровского района 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территориальных структурных подразделений Администрации Пуровского района, уполномоченные на осуществление муниципального  контроля 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4"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/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/>
        <w:tc>
          <w:tcPr>
            <w:gridSpan w:val="4"/>
            <w:tcW w:w="960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</w:pPr>
            <w:r/>
            <w:r>
              <w:rPr>
                <w:rFonts w:ascii="Liberation Serif" w:hAnsi="Liberation Serif" w:cs="Liberation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3. Консультирование</w:t>
            </w:r>
            <w:r>
              <w:rPr>
                <w:rFonts w:ascii="Liberation Serif" w:hAnsi="Liberation Serif" w:cs="Liberation Serif"/>
              </w:rPr>
            </w:r>
            <w:r/>
            <w:r/>
          </w:p>
        </w:tc>
      </w:tr>
      <w:tr>
        <w:trPr>
          <w:cantSplit/>
          <w:trHeight w:val="283"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862"/>
              <w:jc w:val="center"/>
              <w:spacing w:after="0"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3.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  <w:r/>
          </w:p>
        </w:tc>
        <w:tc>
          <w:tcPr>
            <w:tcW w:w="3843" w:type="dxa"/>
            <w:vAlign w:val="top"/>
            <w:textDirection w:val="lrTb"/>
            <w:noWrap w:val="false"/>
          </w:tcPr>
          <w:p>
            <w:pPr>
              <w:pStyle w:val="877"/>
              <w:jc w:val="left"/>
              <w:spacing w:line="276" w:lineRule="auto"/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hd w:val="clear" w:color="auto" w:fill="ffffff"/>
              </w:rPr>
              <w:t xml:space="preserve">К</w:t>
            </w:r>
            <w:r>
              <w:rPr>
                <w:rFonts w:ascii="Liberation Serif" w:hAnsi="Liberation Serif" w:eastAsia="Times New Roman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4"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Liberation Serif" w:hAnsi="Liberation Serif" w:eastAsia="Times New Roman"/>
              </w:rPr>
              <w:t xml:space="preserve">:</w:t>
            </w:r>
            <w:r>
              <w:rPr>
                <w:rFonts w:ascii="Liberation Serif" w:hAnsi="Liberation Serif" w:eastAsia="Times New Roman"/>
              </w:rPr>
            </w:r>
            <w:r/>
          </w:p>
          <w:p>
            <w:pPr>
              <w:pStyle w:val="877"/>
              <w:jc w:val="left"/>
              <w:spacing w:line="276" w:lineRule="auto"/>
              <w:tabs>
                <w:tab w:val="left" w:pos="1134" w:leader="none"/>
              </w:tabs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а) предмет муниципального контроля 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4"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Liberation Serif" w:hAnsi="Liberation Serif" w:eastAsia="Times New Roman"/>
              </w:rPr>
              <w:t xml:space="preserve">;</w:t>
            </w:r>
            <w:r>
              <w:rPr>
                <w:rFonts w:ascii="Liberation Serif" w:hAnsi="Liberation Serif" w:eastAsia="Times New Roman"/>
              </w:rPr>
            </w:r>
            <w:r/>
          </w:p>
          <w:p>
            <w:pPr>
              <w:pStyle w:val="877"/>
              <w:jc w:val="left"/>
              <w:spacing w:line="276" w:lineRule="auto"/>
              <w:tabs>
                <w:tab w:val="left" w:pos="1134" w:leader="none"/>
              </w:tabs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б) порядок осуществления  муниципального контроля 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4"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Liberation Serif" w:hAnsi="Liberation Serif" w:eastAsia="Times New Roman"/>
              </w:rPr>
              <w:t xml:space="preserve">;</w:t>
            </w:r>
            <w:r>
              <w:rPr>
                <w:rFonts w:ascii="Liberation Serif" w:hAnsi="Liberation Serif" w:eastAsia="Times New Roman"/>
              </w:rPr>
            </w:r>
            <w:r/>
          </w:p>
          <w:p>
            <w:pPr>
              <w:pStyle w:val="877"/>
              <w:jc w:val="left"/>
              <w:spacing w:line="276" w:lineRule="auto"/>
              <w:tabs>
                <w:tab w:val="left" w:pos="1134" w:leader="none"/>
              </w:tabs>
              <w:rPr>
                <w:rFonts w:ascii="Liberation Serif" w:hAnsi="Liberation Serif" w:eastAsia="Times New Roman"/>
              </w:rPr>
            </w:pPr>
            <w:r>
              <w:rPr>
                <w:rFonts w:ascii="Liberation Serif" w:hAnsi="Liberation Serif" w:eastAsia="Times New Roman"/>
              </w:rPr>
              <w:t xml:space="preserve">в) порядок принятия решений по итогам контрольных мероприятий;</w:t>
            </w:r>
            <w:r>
              <w:rPr>
                <w:rFonts w:ascii="Liberation Serif" w:hAnsi="Liberation Serif" w:eastAsia="Times New Roman"/>
              </w:rPr>
            </w:r>
            <w:r/>
          </w:p>
          <w:p>
            <w:pPr>
              <w:pStyle w:val="877"/>
              <w:jc w:val="left"/>
              <w:spacing w:line="276" w:lineRule="auto"/>
              <w:tabs>
                <w:tab w:val="left" w:pos="1134" w:leader="none"/>
              </w:tabs>
              <w:rPr>
                <w:rFonts w:ascii="Liberation Serif" w:hAnsi="Liberation Serif" w:eastAsia="Times New Roman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</w:rPr>
              <w:t xml:space="preserve">г) соблюдение обязательных требований</w:t>
            </w:r>
            <w:r>
              <w:rPr>
                <w:rFonts w:ascii="Liberation Serif" w:hAnsi="Liberation Serif" w:eastAsia="Times New Roman"/>
                <w:spacing w:val="2"/>
                <w:shd w:val="clear" w:color="auto" w:fill="ffffff"/>
              </w:rPr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  <w:t xml:space="preserve">по запросу</w:t>
            </w:r>
            <w:r>
              <w:rPr>
                <w:sz w:val="24"/>
              </w:rPr>
            </w:r>
            <w:r/>
          </w:p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eastAsia="Times New Roman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z w:val="24"/>
                <w:szCs w:val="24"/>
                <w:shd w:val="clear" w:color="auto" w:fill="ffffff"/>
              </w:rPr>
              <w:t xml:space="preserve">в форме устных и письменных разъяснений</w:t>
            </w:r>
            <w:r>
              <w:rPr>
                <w:sz w:val="24"/>
              </w:rPr>
            </w:r>
            <w:r/>
          </w:p>
        </w:tc>
        <w:tc>
          <w:tcPr>
            <w:tcW w:w="2677" w:type="dxa"/>
            <w:vAlign w:val="top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специалисты Департамента транспорта, связи и систем жизнеобеспечения Администрации Пуровского района 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территориальных структурных подразделений Администрации Пуровского района, уполномоченные на осуществление муниципального  контроля 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4"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pStyle w:val="862"/>
              <w:contextualSpacing/>
              <w:jc w:val="both"/>
              <w:spacing w:after="0"/>
              <w:rPr>
                <w:rFonts w:ascii="Liberation Serif" w:hAnsi="Liberation Serif" w:cs="Liberation Serif" w:eastAsia="Liberation Serif"/>
                <w:sz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cs="Liberation Serif" w:eastAsia="Liberation Serif"/>
                <w:spacing w:val="2"/>
                <w:sz w:val="24"/>
                <w:szCs w:val="24"/>
                <w:shd w:val="clear" w:color="auto" w:fill="ffffff"/>
              </w:rPr>
            </w:r>
            <w:r>
              <w:rPr>
                <w:rFonts w:ascii="Liberation Serif" w:hAnsi="Liberation Serif" w:cs="Liberation Serif" w:eastAsia="Liberation Serif"/>
                <w:spacing w:val="2"/>
                <w:sz w:val="24"/>
                <w:szCs w:val="24"/>
                <w:shd w:val="clear" w:color="auto" w:fill="ffffff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>
          <w:trHeight w:val="283"/>
        </w:trPr>
        <w:tc>
          <w:tcPr>
            <w:gridSpan w:val="4"/>
            <w:tcW w:w="9605" w:type="dxa"/>
            <w:vAlign w:val="top"/>
            <w:vMerge w:val="restart"/>
            <w:textDirection w:val="lrTb"/>
            <w:noWrap w:val="false"/>
          </w:tcPr>
          <w:p>
            <w:pPr>
              <w:pStyle w:val="862"/>
              <w:contextualSpacing/>
              <w:jc w:val="center"/>
              <w:spacing w:after="0"/>
              <w:rPr>
                <w:rFonts w:ascii="Liberation Serif" w:hAnsi="Liberation Serif" w:cs="Liberation Serif" w:eastAsia="Liberation Serif"/>
                <w:spacing w:val="2"/>
                <w:sz w:val="24"/>
                <w:szCs w:val="24"/>
                <w:shd w:val="clear" w:color="auto" w:fill="ffffff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cs="Liberation Serif" w:eastAsia="Liberation Serif"/>
                <w:spacing w:val="2"/>
                <w:sz w:val="24"/>
                <w:szCs w:val="24"/>
                <w:shd w:val="clear" w:color="auto" w:fill="ffffff"/>
              </w:rPr>
              <w:t xml:space="preserve">4. Профилактический визит</w:t>
            </w:r>
            <w:r>
              <w:rPr>
                <w:rFonts w:ascii="Liberation Serif" w:hAnsi="Liberation Serif" w:cs="Liberation Serif" w:eastAsia="Liberation Serif"/>
                <w:spacing w:val="2"/>
                <w:sz w:val="24"/>
                <w:szCs w:val="24"/>
                <w:shd w:val="clear" w:color="auto" w:fill="ffffff"/>
              </w:rPr>
            </w:r>
          </w:p>
        </w:tc>
      </w:tr>
      <w:tr>
        <w:trPr>
          <w:trHeight w:val="283"/>
        </w:trPr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862"/>
              <w:jc w:val="center"/>
              <w:spacing w:after="0" w:line="276" w:lineRule="auto"/>
              <w:rPr>
                <w:rFonts w:ascii="Liberation Serif" w:hAnsi="Liberation Serif" w:eastAsia="Times New Roman"/>
                <w:sz w:val="24"/>
                <w:szCs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eastAsia="Times New Roman"/>
                <w:sz w:val="24"/>
                <w:szCs w:val="24"/>
              </w:rPr>
            </w:r>
          </w:p>
        </w:tc>
        <w:tc>
          <w:tcPr>
            <w:tcW w:w="3843" w:type="dxa"/>
            <w:vAlign w:val="top"/>
            <w:vMerge w:val="restart"/>
            <w:textDirection w:val="lrTb"/>
            <w:noWrap w:val="false"/>
          </w:tcPr>
          <w:p>
            <w:pPr>
              <w:pStyle w:val="877"/>
              <w:jc w:val="left"/>
              <w:spacing w:line="276" w:lineRule="auto"/>
              <w:rPr>
                <w:rFonts w:ascii="Liberation Serif" w:hAnsi="Liberation Serif" w:eastAsia="Times New Roman"/>
                <w:spacing w:val="2"/>
                <w:shd w:val="clear" w:color="auto" w:fill="ffffff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eastAsia="Times New Roman"/>
                <w:spacing w:val="2"/>
                <w:shd w:val="clear" w:color="auto" w:fill="fffff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Профилактический визит в форме профилактической беседы по месту осуществления деятельности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подконтрольного субъект</w:t>
            </w:r>
            <w:r>
              <w:rPr>
                <w:rFonts w:ascii="Liberation Serif" w:hAnsi="Liberation Serif" w:cs="Liberation Serif" w:eastAsia="Liberation Serif"/>
              </w:rPr>
              <w:t xml:space="preserve">а, либо путем использования видео-конференц-связи</w:t>
            </w:r>
            <w:r>
              <w:rPr>
                <w:rFonts w:ascii="Liberation Serif" w:hAnsi="Liberation Serif" w:eastAsia="Times New Roman"/>
                <w:spacing w:val="2"/>
                <w:shd w:val="clear" w:color="auto" w:fill="ffffff"/>
              </w:rPr>
            </w:r>
            <w:r>
              <w:rPr>
                <w:rFonts w:ascii="Liberation Serif" w:hAnsi="Liberation Serif" w:eastAsia="Times New Roman"/>
                <w:spacing w:val="2"/>
                <w:shd w:val="clear" w:color="auto" w:fill="ffffff"/>
              </w:rPr>
            </w:r>
          </w:p>
        </w:tc>
        <w:tc>
          <w:tcPr>
            <w:tcW w:w="2410" w:type="dxa"/>
            <w:vAlign w:val="top"/>
            <w:vMerge w:val="restart"/>
            <w:textDirection w:val="lrTb"/>
            <w:noWrap w:val="false"/>
          </w:tcPr>
          <w:p>
            <w:pPr>
              <w:pStyle w:val="862"/>
              <w:contextualSpacing/>
              <w:jc w:val="left"/>
              <w:spacing w:after="0" w:line="276" w:lineRule="auto"/>
              <w:rPr>
                <w:rFonts w:ascii="Liberation Serif" w:hAnsi="Liberation Serif" w:cs="Liberation Serif" w:eastAsia="Liberation Serif"/>
                <w:sz w:val="24"/>
                <w:szCs w:val="24"/>
                <w:shd w:val="clear" w:color="auto" w:fill="ffffff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cs="Liberation Serif" w:eastAsia="Liberation Serif"/>
                <w:spacing w:val="2"/>
                <w:sz w:val="24"/>
                <w:szCs w:val="24"/>
                <w:shd w:val="clear" w:color="auto" w:fill="ffffff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по заявлению подконтрольных субъектов, либо не позднее чем в течение одного года с момента начала осуществления деятельности 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новых подконтрольных субъектов</w:t>
            </w:r>
            <w:r/>
            <w:r>
              <w:rPr>
                <w:rFonts w:ascii="Liberation Serif" w:hAnsi="Liberation Serif" w:cs="Liberation Serif" w:eastAsia="Liberation Serif"/>
                <w:b w:val="0"/>
                <w:bCs/>
                <w:sz w:val="24"/>
              </w:rPr>
            </w:r>
            <w:r/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  <w:p>
            <w:pPr>
              <w:contextualSpacing/>
              <w:jc w:val="left"/>
              <w:spacing w:after="0" w:line="276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  <w:framePr w:hSpace="180" w:wrap="around" w:vAnchor="text" w:hAnchor="margin" w:xAlign="center" w:y="191"/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</w:p>
        </w:tc>
        <w:tc>
          <w:tcPr>
            <w:tcW w:w="2677" w:type="dxa"/>
            <w:vAlign w:val="top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специалисты Департамента транспорта, связи и систем жизнеобеспечения Администрации Пуровского района 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территориальных структурных подразделений Администрации Пуровского района, уполномоченные на осуществление муниципального  контроля </w:t>
            </w:r>
            <w:r>
              <w:rPr>
                <w:rFonts w:ascii="Liberation Serif" w:hAnsi="Liberation Serif" w:cs="Liberation Serif" w:eastAsia="Liberation Serif"/>
                <w:b w:val="0"/>
                <w:bCs/>
                <w:sz w:val="24"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</w:tbl>
    <w:p>
      <w:pPr>
        <w:contextualSpacing/>
        <w:jc w:val="left"/>
        <w:spacing w:line="276" w:lineRule="auto"/>
        <w:tabs>
          <w:tab w:val="left" w:pos="992" w:leader="none"/>
        </w:tabs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sz w:val="24"/>
          <w:szCs w:val="24"/>
          <w:highlight w:val="none"/>
          <w:lang w:val="ru-RU"/>
        </w:rPr>
      </w:r>
      <w:r>
        <w:rPr>
          <w:rFonts w:ascii="Liberation Serif" w:hAnsi="Liberation Serif"/>
          <w:b/>
          <w:sz w:val="24"/>
          <w:szCs w:val="24"/>
          <w:highlight w:val="none"/>
          <w:lang w:val="ru-RU"/>
        </w:rPr>
      </w:r>
      <w:r/>
    </w:p>
    <w:p>
      <w:pPr>
        <w:contextualSpacing/>
        <w:jc w:val="center"/>
        <w:spacing w:line="276" w:lineRule="auto"/>
        <w:tabs>
          <w:tab w:val="left" w:pos="992" w:leader="none"/>
        </w:tabs>
        <w:rPr>
          <w:rFonts w:ascii="Liberation Serif" w:hAnsi="Liberation Serif"/>
          <w:b/>
          <w:sz w:val="24"/>
          <w:szCs w:val="24"/>
          <w:highlight w:val="none"/>
          <w:lang w:val="ru-RU"/>
        </w:rPr>
      </w:pPr>
      <w:r>
        <w:rPr>
          <w:rFonts w:ascii="Liberation Serif" w:hAnsi="Liberation Serif"/>
          <w:b/>
          <w:sz w:val="24"/>
          <w:szCs w:val="24"/>
          <w:lang w:val="ru-RU"/>
        </w:rPr>
        <w:t xml:space="preserve">IV. Показатели результативности и эффективности Программы </w:t>
      </w:r>
      <w:r/>
    </w:p>
    <w:p>
      <w:pPr>
        <w:pStyle w:val="889"/>
        <w:ind w:firstLine="709"/>
        <w:jc w:val="both"/>
        <w:spacing w:line="276" w:lineRule="auto"/>
        <w:tabs>
          <w:tab w:val="left" w:pos="0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  <w:t xml:space="preserve">С учетом проведенных органом муниципального контроля профилактических мероприятий ожидается повышение уровня информированности объектов контроля по вопросам не</w:t>
      </w:r>
      <w:r>
        <w:rPr>
          <w:rFonts w:ascii="Liberation Serif" w:hAnsi="Liberation Serif" w:cs="Liberation Serif" w:eastAsia="Liberation Serif"/>
          <w:sz w:val="24"/>
          <w:szCs w:val="28"/>
        </w:rPr>
        <w:t xml:space="preserve">обходимости исполнения обязательных требований и наступления административных последствий при их несоблюдении, снижение числа нарушений обязательных требований, развитие системы профилактических мероприятий, осуществляемых органами муниципального контроля.</w:t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89"/>
        <w:ind w:firstLine="709"/>
        <w:jc w:val="both"/>
        <w:spacing w:line="276" w:lineRule="auto"/>
        <w:tabs>
          <w:tab w:val="left" w:pos="0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</w:r>
      <w:r>
        <w:rPr>
          <w:rFonts w:ascii="Liberation Serif" w:hAnsi="Liberation Serif" w:cs="Liberation Serif" w:eastAsia="Liberation Serif"/>
          <w:sz w:val="24"/>
          <w:szCs w:val="28"/>
        </w:rPr>
        <w:t xml:space="preserve">Целевым показателем Программы профилактики является: </w:t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71"/>
        <w:ind w:left="0"/>
        <w:jc w:val="both"/>
        <w:spacing w:after="0" w:line="276" w:lineRule="auto"/>
        <w:tabs>
          <w:tab w:val="left" w:pos="709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  <w:tab/>
        <w:t xml:space="preserve">доля нарушений обязательных требований, которая определяется по формуле:</w:t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71"/>
        <w:ind w:left="0"/>
        <w:jc w:val="center"/>
        <w:spacing w:after="0" w:line="276" w:lineRule="auto"/>
        <w:tabs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71"/>
        <w:ind w:left="0"/>
        <w:jc w:val="center"/>
        <w:spacing w:after="0" w:line="276" w:lineRule="auto"/>
        <w:tabs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  <w:t xml:space="preserve">N = K : Р, где:</w:t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71"/>
        <w:ind w:left="0"/>
        <w:jc w:val="center"/>
        <w:spacing w:after="0" w:line="276" w:lineRule="auto"/>
        <w:tabs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71"/>
        <w:ind w:left="709"/>
        <w:jc w:val="both"/>
        <w:spacing w:after="0" w:line="276" w:lineRule="auto"/>
        <w:tabs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  <w:t xml:space="preserve">N – доля нарушений обязательных требований; </w:t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71"/>
        <w:ind w:left="709"/>
        <w:jc w:val="both"/>
        <w:spacing w:after="0" w:line="276" w:lineRule="auto"/>
        <w:tabs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  <w:t xml:space="preserve">K – количество выявленных нарушений за календарный год; </w:t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71"/>
        <w:ind w:left="0" w:firstLine="709"/>
        <w:jc w:val="both"/>
        <w:spacing w:after="0" w:line="276" w:lineRule="auto"/>
        <w:tabs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  <w:t xml:space="preserve">Р – количество проведенных проверочных мероприятий в календарном году.</w:t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71"/>
        <w:ind w:left="0"/>
        <w:jc w:val="both"/>
        <w:spacing w:after="0" w:line="276" w:lineRule="auto"/>
        <w:tabs>
          <w:tab w:val="left" w:pos="709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  <w:tab/>
        <w:t xml:space="preserve">Показателем эффективности Программы профилактики является снижение доли нарушений обязательных требований по сравнению с предыдущим периодом.</w:t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71"/>
        <w:ind w:left="0"/>
        <w:jc w:val="both"/>
        <w:spacing w:after="0" w:line="276" w:lineRule="auto"/>
        <w:tabs>
          <w:tab w:val="left" w:pos="709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  <w:tab/>
        <w:t xml:space="preserve">Изменение уровня выявленных нарушений обязательных требований определяется по формуле:</w:t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71"/>
        <w:ind w:left="709"/>
        <w:jc w:val="center"/>
        <w:spacing w:after="0" w:line="276" w:lineRule="auto"/>
        <w:tabs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71"/>
        <w:ind w:left="709"/>
        <w:jc w:val="center"/>
        <w:spacing w:after="0" w:line="276" w:lineRule="auto"/>
        <w:tabs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  <w:t xml:space="preserve">Nр = 1 – Nог : Nпг, где: </w:t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71"/>
        <w:ind w:left="709"/>
        <w:jc w:val="center"/>
        <w:spacing w:after="0" w:line="276" w:lineRule="auto"/>
        <w:tabs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71"/>
        <w:ind w:left="709"/>
        <w:jc w:val="both"/>
        <w:spacing w:after="0" w:line="276" w:lineRule="auto"/>
        <w:tabs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  <w:t xml:space="preserve">Nр – результат изменения доли нарушений обязательных требований; </w:t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71"/>
        <w:ind w:left="709"/>
        <w:jc w:val="both"/>
        <w:spacing w:after="0" w:line="276" w:lineRule="auto"/>
        <w:tabs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  <w:t xml:space="preserve">Nог – доля нарушений обязательных требований за отчетный год;</w:t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71"/>
        <w:ind w:left="709"/>
        <w:jc w:val="both"/>
        <w:spacing w:after="0" w:line="276" w:lineRule="auto"/>
        <w:tabs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  <w:t xml:space="preserve">Nпг – доля нарушений обязательных требований за предыдущий год.</w:t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62"/>
        <w:ind w:firstLine="708"/>
        <w:jc w:val="both"/>
        <w:spacing w:after="0" w:line="276" w:lineRule="auto"/>
        <w:tabs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  <w:t xml:space="preserve">При значении показателя эффективности Программы профилактики больше либо равном 80% уровень эффективности реализации Программы профилактики является высоким.</w:t>
      </w: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pStyle w:val="862"/>
        <w:ind w:firstLine="708"/>
        <w:jc w:val="both"/>
        <w:spacing w:after="0" w:line="276" w:lineRule="auto"/>
        <w:tabs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4"/>
          <w:szCs w:val="28"/>
        </w:rPr>
        <w:t xml:space="preserve">При значении показателя эффективности Программы профилактики меньше 80% и больше либо равном 50% уровень эффективности реализации Программы является средним.</w:t>
      </w:r>
      <w:r>
        <w:rPr>
          <w:rStyle w:val="896"/>
          <w:rFonts w:ascii="Liberation Serif" w:hAnsi="Liberation Serif" w:cs="Liberation Serif" w:eastAsia="Liberation Serif"/>
          <w:i w:val="0"/>
          <w:sz w:val="24"/>
          <w:szCs w:val="28"/>
        </w:rPr>
        <w:t xml:space="preserve"> </w:t>
      </w:r>
      <w:r>
        <w:rPr>
          <w:rFonts w:ascii="Liberation Serif" w:hAnsi="Liberation Serif" w:cs="Liberation Serif" w:eastAsia="Liberation Serif"/>
          <w:i w:val="0"/>
          <w:sz w:val="24"/>
          <w:szCs w:val="28"/>
        </w:rPr>
      </w:r>
      <w:r/>
    </w:p>
    <w:p>
      <w:pPr>
        <w:pStyle w:val="862"/>
        <w:ind w:firstLine="708"/>
        <w:jc w:val="both"/>
        <w:spacing w:after="0" w:line="276" w:lineRule="auto"/>
        <w:tabs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Style w:val="896"/>
          <w:rFonts w:ascii="Liberation Serif" w:hAnsi="Liberation Serif" w:cs="Liberation Serif" w:eastAsia="Liberation Serif"/>
          <w:i w:val="0"/>
          <w:sz w:val="24"/>
          <w:szCs w:val="28"/>
        </w:rPr>
        <w:t xml:space="preserve">При значении показателя эффективности </w:t>
      </w:r>
      <w:r>
        <w:rPr>
          <w:rFonts w:ascii="Liberation Serif" w:hAnsi="Liberation Serif" w:cs="Liberation Serif" w:eastAsia="Liberation Serif"/>
          <w:sz w:val="24"/>
          <w:szCs w:val="28"/>
        </w:rPr>
        <w:t xml:space="preserve">Программы профилактики</w:t>
      </w:r>
      <w:r>
        <w:rPr>
          <w:rStyle w:val="896"/>
          <w:rFonts w:ascii="Liberation Serif" w:hAnsi="Liberation Serif" w:cs="Liberation Serif" w:eastAsia="Liberation Serif"/>
          <w:i w:val="0"/>
          <w:sz w:val="24"/>
          <w:szCs w:val="28"/>
        </w:rPr>
        <w:t xml:space="preserve"> меньше </w:t>
      </w:r>
      <w:r>
        <w:rPr>
          <w:rStyle w:val="896"/>
          <w:rFonts w:ascii="Liberation Serif" w:hAnsi="Liberation Serif" w:cs="Liberation Serif" w:eastAsia="Liberation Serif"/>
          <w:i w:val="0"/>
          <w:spacing w:val="4"/>
          <w:sz w:val="24"/>
          <w:szCs w:val="28"/>
        </w:rPr>
        <w:t xml:space="preserve">50%</w:t>
      </w:r>
      <w:r>
        <w:rPr>
          <w:rStyle w:val="896"/>
          <w:rFonts w:ascii="Liberation Serif" w:hAnsi="Liberation Serif" w:cs="Liberation Serif" w:eastAsia="Liberation Serif"/>
          <w:i w:val="0"/>
          <w:spacing w:val="-2"/>
          <w:sz w:val="24"/>
          <w:szCs w:val="28"/>
        </w:rPr>
        <w:t xml:space="preserve"> уровень</w:t>
      </w:r>
      <w:r>
        <w:rPr>
          <w:rStyle w:val="896"/>
          <w:rFonts w:ascii="Liberation Serif" w:hAnsi="Liberation Serif" w:cs="Liberation Serif" w:eastAsia="Liberation Serif"/>
          <w:i w:val="0"/>
          <w:sz w:val="24"/>
          <w:szCs w:val="28"/>
        </w:rPr>
        <w:t xml:space="preserve"> эффективности реализации </w:t>
      </w:r>
      <w:r>
        <w:rPr>
          <w:rFonts w:ascii="Liberation Serif" w:hAnsi="Liberation Serif" w:cs="Liberation Serif" w:eastAsia="Liberation Serif"/>
          <w:sz w:val="24"/>
          <w:szCs w:val="28"/>
        </w:rPr>
        <w:t xml:space="preserve">Программы профилактики </w:t>
      </w:r>
      <w:r>
        <w:rPr>
          <w:rStyle w:val="896"/>
          <w:rFonts w:ascii="Liberation Serif" w:hAnsi="Liberation Serif" w:cs="Liberation Serif" w:eastAsia="Liberation Serif"/>
          <w:i w:val="0"/>
          <w:sz w:val="24"/>
          <w:szCs w:val="28"/>
        </w:rPr>
        <w:t xml:space="preserve">является низким.</w:t>
      </w:r>
      <w:r>
        <w:rPr>
          <w:rFonts w:ascii="Liberation Serif" w:hAnsi="Liberation Serif" w:cs="Liberation Serif" w:eastAsia="Liberation Serif"/>
          <w:i w:val="0"/>
          <w:sz w:val="24"/>
          <w:szCs w:val="28"/>
        </w:rPr>
      </w:r>
      <w:r/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  <w:r/>
      <w:r>
        <w:rPr>
          <w:rFonts w:ascii="Liberation Serif" w:hAnsi="Liberation Serif"/>
          <w:b/>
          <w:sz w:val="24"/>
          <w:szCs w:val="24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  <w:r>
        <w:rPr>
          <w:rFonts w:ascii="Liberation Serif" w:hAnsi="Liberation Serif"/>
          <w:lang w:val="ru-RU"/>
        </w:rPr>
      </w:r>
      <w:r>
        <w:rPr>
          <w:rFonts w:ascii="Liberation Serif" w:hAnsi="Liberation Serif"/>
          <w:lang w:val="ru-RU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7" w:h="16840" w:orient="portrait"/>
      <w:pgMar w:top="992" w:right="567" w:bottom="1134" w:left="1701" w:header="284" w:footer="533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40102010807070707"/>
  </w:font>
  <w:font w:name="Wingdings">
    <w:panose1 w:val="05040102010807070707"/>
  </w:font>
  <w:font w:name="Courier New">
    <w:panose1 w:val="02070409020205020404"/>
  </w:font>
  <w:font w:name="Tahoma">
    <w:panose1 w:val="020B0606030504020204"/>
  </w:font>
  <w:font w:name="Verdana">
    <w:panose1 w:val="020B060603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spacing w:after="0" w:line="240" w:lineRule="auto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spacing w:after="0" w:line="240" w:lineRule="auto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spacing w:after="0" w:line="240" w:lineRule="auto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2"/>
        <w:ind w:left="21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62"/>
        <w:ind w:left="927" w:hanging="360"/>
      </w:pPr>
      <w:rPr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62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2"/>
        <w:ind w:left="2705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2"/>
        <w:ind w:left="377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2"/>
        <w:ind w:left="4483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2"/>
        <w:ind w:left="555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2"/>
        <w:ind w:left="6261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2"/>
        <w:ind w:left="7330" w:hanging="180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2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2"/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isLgl w:val="false"/>
      <w:suff w:val="tab"/>
      <w:lvlText w:val="4.%2."/>
      <w:lvlJc w:val="left"/>
      <w:pPr>
        <w:pStyle w:val="8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2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2"/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2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2"/>
        <w:ind w:left="682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˗"/>
      <w:lvlJc w:val="left"/>
      <w:pPr>
        <w:pStyle w:val="862"/>
        <w:ind w:left="720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62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2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2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2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6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62"/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62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62"/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6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62"/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62"/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62"/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62"/>
        <w:ind w:left="7472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62"/>
    <w:next w:val="862"/>
    <w:link w:val="68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5">
    <w:name w:val="Heading 1 Char"/>
    <w:link w:val="684"/>
    <w:uiPriority w:val="9"/>
    <w:rPr>
      <w:rFonts w:ascii="Arial" w:hAnsi="Arial" w:cs="Arial" w:eastAsia="Arial"/>
      <w:sz w:val="40"/>
      <w:szCs w:val="40"/>
    </w:rPr>
  </w:style>
  <w:style w:type="paragraph" w:styleId="686">
    <w:name w:val="Heading 2"/>
    <w:basedOn w:val="862"/>
    <w:next w:val="862"/>
    <w:link w:val="6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7">
    <w:name w:val="Heading 2 Char"/>
    <w:link w:val="686"/>
    <w:uiPriority w:val="9"/>
    <w:rPr>
      <w:rFonts w:ascii="Arial" w:hAnsi="Arial" w:cs="Arial" w:eastAsia="Arial"/>
      <w:sz w:val="34"/>
    </w:rPr>
  </w:style>
  <w:style w:type="paragraph" w:styleId="688">
    <w:name w:val="Heading 3"/>
    <w:basedOn w:val="862"/>
    <w:next w:val="862"/>
    <w:link w:val="6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9">
    <w:name w:val="Heading 3 Char"/>
    <w:link w:val="688"/>
    <w:uiPriority w:val="9"/>
    <w:rPr>
      <w:rFonts w:ascii="Arial" w:hAnsi="Arial" w:cs="Arial" w:eastAsia="Arial"/>
      <w:sz w:val="30"/>
      <w:szCs w:val="30"/>
    </w:rPr>
  </w:style>
  <w:style w:type="paragraph" w:styleId="690">
    <w:name w:val="Heading 4"/>
    <w:basedOn w:val="862"/>
    <w:next w:val="862"/>
    <w:link w:val="6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1">
    <w:name w:val="Heading 4 Char"/>
    <w:link w:val="690"/>
    <w:uiPriority w:val="9"/>
    <w:rPr>
      <w:rFonts w:ascii="Arial" w:hAnsi="Arial" w:cs="Arial" w:eastAsia="Arial"/>
      <w:b/>
      <w:bCs/>
      <w:sz w:val="26"/>
      <w:szCs w:val="26"/>
    </w:rPr>
  </w:style>
  <w:style w:type="paragraph" w:styleId="692">
    <w:name w:val="Heading 5"/>
    <w:basedOn w:val="862"/>
    <w:next w:val="862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3">
    <w:name w:val="Heading 5 Char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>
    <w:name w:val="Heading 6"/>
    <w:basedOn w:val="862"/>
    <w:next w:val="862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5">
    <w:name w:val="Heading 6 Char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>
    <w:name w:val="Heading 7"/>
    <w:basedOn w:val="862"/>
    <w:next w:val="862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7">
    <w:name w:val="Heading 7 Char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>
    <w:name w:val="Heading 8"/>
    <w:basedOn w:val="862"/>
    <w:next w:val="862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9">
    <w:name w:val="Heading 8 Char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>
    <w:name w:val="Heading 9"/>
    <w:basedOn w:val="862"/>
    <w:next w:val="862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1">
    <w:name w:val="Heading 9 Char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List Paragraph"/>
    <w:basedOn w:val="862"/>
    <w:uiPriority w:val="34"/>
    <w:qFormat/>
    <w:pPr>
      <w:contextualSpacing/>
      <w:ind w:left="720"/>
    </w:pPr>
  </w:style>
  <w:style w:type="paragraph" w:styleId="703">
    <w:name w:val="No Spacing"/>
    <w:uiPriority w:val="1"/>
    <w:qFormat/>
    <w:pPr>
      <w:spacing w:before="0" w:after="0" w:line="240" w:lineRule="auto"/>
    </w:pPr>
  </w:style>
  <w:style w:type="paragraph" w:styleId="704">
    <w:name w:val="Title"/>
    <w:basedOn w:val="862"/>
    <w:next w:val="862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>
    <w:name w:val="Title Char"/>
    <w:link w:val="704"/>
    <w:uiPriority w:val="10"/>
    <w:rPr>
      <w:sz w:val="48"/>
      <w:szCs w:val="48"/>
    </w:rPr>
  </w:style>
  <w:style w:type="paragraph" w:styleId="706">
    <w:name w:val="Subtitle"/>
    <w:basedOn w:val="862"/>
    <w:next w:val="862"/>
    <w:link w:val="707"/>
    <w:uiPriority w:val="11"/>
    <w:qFormat/>
    <w:pPr>
      <w:spacing w:before="200" w:after="200"/>
    </w:pPr>
    <w:rPr>
      <w:sz w:val="24"/>
      <w:szCs w:val="24"/>
    </w:rPr>
  </w:style>
  <w:style w:type="character" w:styleId="707">
    <w:name w:val="Subtitle Char"/>
    <w:link w:val="706"/>
    <w:uiPriority w:val="11"/>
    <w:rPr>
      <w:sz w:val="24"/>
      <w:szCs w:val="24"/>
    </w:rPr>
  </w:style>
  <w:style w:type="paragraph" w:styleId="708">
    <w:name w:val="Quote"/>
    <w:basedOn w:val="862"/>
    <w:next w:val="862"/>
    <w:link w:val="709"/>
    <w:uiPriority w:val="29"/>
    <w:qFormat/>
    <w:pPr>
      <w:ind w:left="720" w:right="720"/>
    </w:pPr>
    <w:rPr>
      <w:i/>
    </w:r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2"/>
    <w:next w:val="862"/>
    <w:link w:val="71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2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Header Char"/>
    <w:link w:val="712"/>
    <w:uiPriority w:val="99"/>
  </w:style>
  <w:style w:type="paragraph" w:styleId="714">
    <w:name w:val="Footer"/>
    <w:basedOn w:val="862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>
    <w:name w:val="Footer Char"/>
    <w:link w:val="714"/>
    <w:uiPriority w:val="99"/>
  </w:style>
  <w:style w:type="paragraph" w:styleId="716">
    <w:name w:val="Caption"/>
    <w:basedOn w:val="862"/>
    <w:next w:val="8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7">
    <w:name w:val="Caption Char"/>
    <w:basedOn w:val="716"/>
    <w:link w:val="714"/>
    <w:uiPriority w:val="99"/>
  </w:style>
  <w:style w:type="table" w:styleId="71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862"/>
    <w:link w:val="846"/>
    <w:uiPriority w:val="99"/>
    <w:semiHidden/>
    <w:unhideWhenUsed/>
    <w:pPr>
      <w:spacing w:after="40" w:line="240" w:lineRule="auto"/>
    </w:pPr>
    <w:rPr>
      <w:sz w:val="18"/>
    </w:r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pPr>
      <w:spacing w:after="0" w:line="240" w:lineRule="auto"/>
    </w:pPr>
    <w:rPr>
      <w:sz w:val="20"/>
    </w:r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next w:val="862"/>
    <w:link w:val="862"/>
    <w:pPr>
      <w:spacing w:after="200" w:line="276" w:lineRule="auto"/>
    </w:pPr>
    <w:rPr>
      <w:sz w:val="22"/>
      <w:szCs w:val="22"/>
      <w:lang w:val="ru-RU" w:bidi="ar-SA" w:eastAsia="en-US"/>
    </w:rPr>
  </w:style>
  <w:style w:type="character" w:styleId="863">
    <w:name w:val="Основной шрифт абзаца"/>
    <w:next w:val="863"/>
    <w:link w:val="862"/>
  </w:style>
  <w:style w:type="table" w:styleId="864">
    <w:name w:val="Обычная таблица"/>
    <w:next w:val="864"/>
    <w:link w:val="862"/>
    <w:semiHidden/>
    <w:tblPr/>
  </w:style>
  <w:style w:type="numbering" w:styleId="865">
    <w:name w:val="Нет списка"/>
    <w:next w:val="865"/>
    <w:link w:val="862"/>
    <w:semiHidden/>
  </w:style>
  <w:style w:type="paragraph" w:styleId="866">
    <w:name w:val="Дата постановления"/>
    <w:basedOn w:val="862"/>
    <w:next w:val="862"/>
    <w:link w:val="862"/>
    <w:pPr>
      <w:jc w:val="center"/>
      <w:spacing w:before="120" w:after="0" w:line="240" w:lineRule="auto"/>
      <w:tabs>
        <w:tab w:val="left" w:pos="7796" w:leader="none"/>
      </w:tabs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867">
    <w:name w:val="Текст постановления"/>
    <w:basedOn w:val="862"/>
    <w:next w:val="867"/>
    <w:link w:val="862"/>
    <w:pPr>
      <w:ind w:firstLine="709"/>
      <w:spacing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868">
    <w:name w:val="Верхний колонтитул1"/>
    <w:basedOn w:val="862"/>
    <w:next w:val="868"/>
    <w:link w:val="862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869">
    <w:name w:val="Шапка1"/>
    <w:basedOn w:val="862"/>
    <w:next w:val="869"/>
    <w:link w:val="862"/>
    <w:pPr>
      <w:jc w:val="center"/>
      <w:spacing w:before="1200" w:after="0" w:line="240" w:lineRule="auto"/>
    </w:pPr>
    <w:rPr>
      <w:rFonts w:ascii="Times New Roman" w:hAnsi="Times New Roman" w:eastAsia="Times New Roman"/>
      <w:caps/>
      <w:spacing w:val="40"/>
      <w:sz w:val="24"/>
      <w:szCs w:val="20"/>
      <w:lang w:eastAsia="ru-RU"/>
    </w:rPr>
  </w:style>
  <w:style w:type="paragraph" w:styleId="870">
    <w:name w:val="Адрес на конверте1"/>
    <w:basedOn w:val="862"/>
    <w:next w:val="862"/>
    <w:link w:val="862"/>
    <w:pPr>
      <w:jc w:val="center"/>
      <w:spacing w:before="120" w:after="0" w:line="240" w:lineRule="auto"/>
    </w:pPr>
    <w:rPr>
      <w:rFonts w:ascii="Arial" w:hAnsi="Arial" w:eastAsia="Times New Roman"/>
      <w:sz w:val="16"/>
      <w:szCs w:val="20"/>
      <w:lang w:eastAsia="ru-RU"/>
    </w:rPr>
  </w:style>
  <w:style w:type="paragraph" w:styleId="871">
    <w:name w:val="Абзац списка"/>
    <w:basedOn w:val="862"/>
    <w:next w:val="871"/>
    <w:link w:val="862"/>
    <w:pPr>
      <w:contextualSpacing/>
      <w:ind w:left="720"/>
    </w:pPr>
  </w:style>
  <w:style w:type="character" w:styleId="872">
    <w:name w:val="Гиперссылка"/>
    <w:next w:val="872"/>
    <w:link w:val="862"/>
    <w:rPr>
      <w:color w:val="0000FF"/>
      <w:u w:val="single"/>
    </w:rPr>
  </w:style>
  <w:style w:type="paragraph" w:styleId="873">
    <w:name w:val="Верхний колонтитул"/>
    <w:basedOn w:val="862"/>
    <w:next w:val="873"/>
    <w:link w:val="874"/>
    <w:pPr>
      <w:tabs>
        <w:tab w:val="center" w:pos="4677" w:leader="none"/>
        <w:tab w:val="right" w:pos="9355" w:leader="none"/>
      </w:tabs>
    </w:pPr>
  </w:style>
  <w:style w:type="character" w:styleId="874">
    <w:name w:val="Верхний колонтитул Знак"/>
    <w:next w:val="874"/>
    <w:link w:val="873"/>
    <w:rPr>
      <w:rFonts w:ascii="Calibri" w:hAnsi="Calibri" w:eastAsia="Calibri"/>
      <w:sz w:val="22"/>
      <w:szCs w:val="22"/>
      <w:lang w:val="ru-RU" w:bidi="ar-SA" w:eastAsia="en-US"/>
    </w:rPr>
  </w:style>
  <w:style w:type="paragraph" w:styleId="875">
    <w:name w:val="Нижний колонтитул"/>
    <w:basedOn w:val="862"/>
    <w:next w:val="875"/>
    <w:link w:val="876"/>
    <w:pPr>
      <w:tabs>
        <w:tab w:val="center" w:pos="4677" w:leader="none"/>
        <w:tab w:val="right" w:pos="9355" w:leader="none"/>
      </w:tabs>
    </w:pPr>
  </w:style>
  <w:style w:type="character" w:styleId="876">
    <w:name w:val="Нижний колонтитул Знак"/>
    <w:next w:val="876"/>
    <w:link w:val="875"/>
    <w:rPr>
      <w:rFonts w:ascii="Calibri" w:hAnsi="Calibri" w:eastAsia="Calibri"/>
      <w:sz w:val="22"/>
      <w:szCs w:val="22"/>
      <w:lang w:val="ru-RU" w:bidi="ar-SA" w:eastAsia="en-US"/>
    </w:rPr>
  </w:style>
  <w:style w:type="paragraph" w:styleId="877">
    <w:name w:val="ConsPlusNormal"/>
    <w:next w:val="877"/>
    <w:link w:val="890"/>
    <w:rPr>
      <w:rFonts w:ascii="Times New Roman" w:hAnsi="Times New Roman"/>
      <w:sz w:val="24"/>
      <w:szCs w:val="24"/>
      <w:lang w:val="ru-RU" w:bidi="ar-SA" w:eastAsia="ru-RU"/>
    </w:rPr>
  </w:style>
  <w:style w:type="paragraph" w:styleId="878">
    <w:name w:val="ConsNormal"/>
    <w:next w:val="878"/>
    <w:link w:val="862"/>
    <w:pPr>
      <w:ind w:right="19772" w:firstLine="720"/>
      <w:widowControl w:val="off"/>
    </w:pPr>
    <w:rPr>
      <w:rFonts w:ascii="Arial" w:hAnsi="Arial" w:eastAsia="Times New Roman"/>
      <w:sz w:val="18"/>
      <w:szCs w:val="18"/>
      <w:lang w:val="ru-RU" w:bidi="ar-SA" w:eastAsia="ru-RU"/>
    </w:rPr>
  </w:style>
  <w:style w:type="paragraph" w:styleId="879">
    <w:name w:val=" Знак Знак6"/>
    <w:basedOn w:val="862"/>
    <w:next w:val="879"/>
    <w:link w:val="862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880">
    <w:name w:val="Основной текст с отступом 2"/>
    <w:basedOn w:val="862"/>
    <w:next w:val="880"/>
    <w:link w:val="881"/>
    <w:pPr>
      <w:ind w:right="226" w:firstLine="567"/>
      <w:jc w:val="both"/>
      <w:spacing w:after="0" w:line="240" w:lineRule="auto"/>
    </w:pPr>
    <w:rPr>
      <w:sz w:val="24"/>
      <w:szCs w:val="20"/>
      <w:lang w:val="en-US" w:eastAsia="en-US"/>
    </w:rPr>
  </w:style>
  <w:style w:type="character" w:styleId="881">
    <w:name w:val="Основной текст с отступом 2 Знак"/>
    <w:next w:val="881"/>
    <w:link w:val="880"/>
    <w:rPr>
      <w:sz w:val="24"/>
      <w:lang w:val="en-US" w:bidi="ar-SA" w:eastAsia="en-US"/>
    </w:rPr>
  </w:style>
  <w:style w:type="paragraph" w:styleId="882">
    <w:name w:val="Нумерованный список"/>
    <w:basedOn w:val="862"/>
    <w:next w:val="882"/>
    <w:link w:val="862"/>
    <w:pPr>
      <w:ind w:left="567" w:firstLine="567"/>
      <w:jc w:val="both"/>
      <w:spacing w:before="120"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883">
    <w:name w:val="Номер страницы"/>
    <w:basedOn w:val="863"/>
    <w:next w:val="883"/>
    <w:link w:val="862"/>
  </w:style>
  <w:style w:type="paragraph" w:styleId="884">
    <w:name w:val="Текст выноски"/>
    <w:basedOn w:val="862"/>
    <w:next w:val="884"/>
    <w:link w:val="885"/>
    <w:pPr>
      <w:spacing w:after="0" w:line="240" w:lineRule="auto"/>
    </w:pPr>
    <w:rPr>
      <w:rFonts w:ascii="Tahoma" w:hAnsi="Tahoma"/>
      <w:sz w:val="16"/>
      <w:szCs w:val="16"/>
    </w:rPr>
  </w:style>
  <w:style w:type="character" w:styleId="885">
    <w:name w:val="Текст выноски Знак"/>
    <w:next w:val="885"/>
    <w:link w:val="884"/>
    <w:rPr>
      <w:rFonts w:ascii="Tahoma" w:hAnsi="Tahoma"/>
      <w:sz w:val="16"/>
      <w:szCs w:val="16"/>
      <w:lang w:eastAsia="en-US"/>
    </w:rPr>
  </w:style>
  <w:style w:type="paragraph" w:styleId="886">
    <w:name w:val="Знак Знак Знак Знак"/>
    <w:basedOn w:val="862"/>
    <w:next w:val="886"/>
    <w:link w:val="862"/>
    <w:pPr>
      <w:spacing w:before="100" w:beforeAutospacing="1" w:after="100" w:afterAutospacing="1" w:line="240" w:lineRule="auto"/>
    </w:pPr>
    <w:rPr>
      <w:rFonts w:ascii="Tahoma" w:hAnsi="Tahoma" w:eastAsia="Times New Roman"/>
      <w:sz w:val="20"/>
      <w:szCs w:val="20"/>
      <w:lang w:val="en-US"/>
    </w:rPr>
  </w:style>
  <w:style w:type="paragraph" w:styleId="887">
    <w:name w:val="Подпись"/>
    <w:basedOn w:val="862"/>
    <w:next w:val="862"/>
    <w:link w:val="888"/>
    <w:pPr>
      <w:ind w:right="-567"/>
      <w:spacing w:before="1080" w:after="0" w:line="240" w:lineRule="auto"/>
      <w:tabs>
        <w:tab w:val="left" w:pos="7797" w:leader="none"/>
      </w:tabs>
    </w:pPr>
    <w:rPr>
      <w:rFonts w:ascii="Times New Roman" w:hAnsi="Times New Roman" w:eastAsia="Times New Roman"/>
      <w:caps/>
      <w:sz w:val="24"/>
      <w:szCs w:val="20"/>
      <w:lang w:val="en-US" w:eastAsia="en-US"/>
    </w:rPr>
  </w:style>
  <w:style w:type="character" w:styleId="888">
    <w:name w:val="Подпись Знак"/>
    <w:next w:val="888"/>
    <w:link w:val="887"/>
    <w:rPr>
      <w:rFonts w:ascii="Times New Roman" w:hAnsi="Times New Roman" w:eastAsia="Times New Roman"/>
      <w:caps/>
      <w:sz w:val="24"/>
      <w:lang w:val="en-US" w:eastAsia="en-US"/>
    </w:rPr>
  </w:style>
  <w:style w:type="paragraph" w:styleId="889">
    <w:name w:val="Без интервала"/>
    <w:next w:val="889"/>
    <w:link w:val="862"/>
    <w:rPr>
      <w:rFonts w:ascii="Times New Roman" w:hAnsi="Times New Roman" w:eastAsia="Times New Roman"/>
      <w:sz w:val="24"/>
      <w:szCs w:val="24"/>
      <w:lang w:val="ru-RU" w:bidi="ar-SA" w:eastAsia="ru-RU"/>
    </w:rPr>
  </w:style>
  <w:style w:type="character" w:styleId="890">
    <w:name w:val="ConsPlusNormal Знак"/>
    <w:next w:val="890"/>
    <w:link w:val="877"/>
    <w:rPr>
      <w:rFonts w:ascii="Times New Roman" w:hAnsi="Times New Roman"/>
      <w:sz w:val="24"/>
      <w:szCs w:val="24"/>
      <w:lang w:bidi="ar-SA"/>
    </w:rPr>
  </w:style>
  <w:style w:type="table" w:styleId="891">
    <w:name w:val="Сетка таблицы"/>
    <w:basedOn w:val="864"/>
    <w:next w:val="891"/>
    <w:link w:val="862"/>
    <w:rPr>
      <w:rFonts w:ascii="Times New Roman" w:hAnsi="Times New Roman" w:eastAsia="Times New Roman"/>
    </w:rPr>
    <w:tblPr/>
  </w:style>
  <w:style w:type="character" w:styleId="892" w:default="1">
    <w:name w:val="Default Paragraph Font"/>
    <w:uiPriority w:val="1"/>
    <w:semiHidden/>
    <w:unhideWhenUsed/>
  </w:style>
  <w:style w:type="numbering" w:styleId="893" w:default="1">
    <w:name w:val="No List"/>
    <w:uiPriority w:val="99"/>
    <w:semiHidden/>
    <w:unhideWhenUsed/>
  </w:style>
  <w:style w:type="table" w:styleId="894" w:default="1">
    <w:name w:val="Normal Table"/>
    <w:uiPriority w:val="99"/>
    <w:semiHidden/>
    <w:unhideWhenUsed/>
    <w:tblPr/>
  </w:style>
  <w:style w:type="paragraph" w:styleId="895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Times New Roman" w:eastAsia="Times New Roman"/>
      <w:b/>
      <w:bCs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  <w:style w:type="character" w:styleId="896">
    <w:name w:val="Выделение"/>
    <w:next w:val="688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yperlink" Target="https://base.garant.ru/12164247/948c9c0734b6e944a4727660f2d5a027/#block_20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2023-09-19T06:05:52Z</dcterms:modified>
</cp:coreProperties>
</file>