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</w:t>
      </w:r>
      <w:r>
        <w:rPr>
          <w:rFonts w:ascii="Liberation Serif" w:hAnsi="Liberation Serif" w:cs="Times New Roman"/>
          <w:sz w:val="24"/>
          <w:szCs w:val="24"/>
        </w:rPr>
        <w:t xml:space="preserve">ереч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н</w:t>
      </w:r>
      <w:r>
        <w:rPr>
          <w:rFonts w:ascii="Liberation Serif" w:hAnsi="Liberation Serif" w:cs="Times New Roman"/>
          <w:sz w:val="24"/>
          <w:szCs w:val="24"/>
        </w:rPr>
        <w:t xml:space="preserve">ь</w:t>
      </w:r>
      <w:r>
        <w:rPr>
          <w:rFonts w:ascii="Liberation Serif" w:hAnsi="Liberation Serif" w:cs="Times New Roman"/>
          <w:sz w:val="24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  <w:r/>
    </w:p>
    <w:p>
      <w:pPr>
        <w:pStyle w:val="815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ПЕРЕЧЕНЬ</w:t>
      </w:r>
      <w:r/>
    </w:p>
    <w:p>
      <w:pPr>
        <w:pStyle w:val="81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вопросов для проведения публичных консультаций</w:t>
      </w:r>
      <w:r/>
    </w:p>
    <w:p>
      <w:pPr>
        <w:pStyle w:val="815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9639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pStyle w:val="816"/>
              <w:ind w:firstLine="708"/>
              <w:jc w:val="both"/>
              <w:tabs>
                <w:tab w:val="right" w:pos="3686" w:leader="none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utsg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@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pur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yanao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Контактный телефон: 8(34997) 2-2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6-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02 с 8.30 до 17.00,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12.09.2023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/>
          </w:p>
          <w:p>
            <w:pPr>
              <w:pStyle w:val="816"/>
              <w:ind w:firstLine="708"/>
              <w:jc w:val="both"/>
              <w:tabs>
                <w:tab w:val="right" w:pos="3686" w:leader="none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  <w:r/>
          </w:p>
        </w:tc>
      </w:tr>
      <w:tr>
        <w:trPr>
          <w:trHeight w:val="70"/>
        </w:trPr>
        <w:tc>
          <w:tcPr>
            <w:tcBorders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815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Контактная информация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(наименование организации)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(сфера деятельности организации)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(Ф.И.О. контактного лица)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(номер контактного телефона)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(адрес электронной почты)</w:t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2. Обосновал ли р</w:t>
      </w:r>
      <w:r>
        <w:rPr>
          <w:rFonts w:ascii="Liberation Serif" w:hAnsi="Liberation Serif" w:eastAsiaTheme="minorHAnsi"/>
          <w:lang w:eastAsia="en-US"/>
        </w:rPr>
        <w:t xml:space="preserve">азработчик необходимость правового вмешательства? Соответствует ли цель предлагаемого правовое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  <w:r/>
    </w:p>
    <w:p>
      <w:pPr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3. Является ли выбранный вариант решения проблемы оптимальны</w:t>
      </w:r>
      <w:r>
        <w:rPr>
          <w:rFonts w:ascii="Liberation Serif" w:hAnsi="Liberation Serif" w:eastAsiaTheme="minorHAnsi"/>
          <w:lang w:eastAsia="en-US"/>
        </w:rPr>
        <w:t xml:space="preserve">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val="en-US" w:eastAsia="en-US"/>
              </w:rPr>
            </w:pPr>
            <w:r>
              <w:rPr>
                <w:rFonts w:ascii="Liberation Serif" w:hAnsi="Liberation Serif" w:eastAsiaTheme="minorHAnsi"/>
                <w:lang w:val="en-US"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</w:t>
      </w:r>
      <w:r>
        <w:rPr>
          <w:rFonts w:ascii="Liberation Serif" w:hAnsi="Liberation Serif" w:eastAsiaTheme="minorHAnsi"/>
          <w:lang w:eastAsia="en-US"/>
        </w:rPr>
        <w:t xml:space="preserve">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</w:t>
      </w:r>
      <w:r>
        <w:rPr>
          <w:rFonts w:ascii="Liberation Serif" w:hAnsi="Liberation Serif" w:eastAsiaTheme="minorHAnsi"/>
          <w:lang w:eastAsia="en-US"/>
        </w:rPr>
        <w:t xml:space="preserve">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имеются ли технические ошибки;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исполн</w:t>
      </w:r>
      <w:r>
        <w:rPr>
          <w:rFonts w:ascii="Liberation Serif" w:hAnsi="Liberation Serif" w:eastAsiaTheme="minorHAnsi"/>
          <w:lang w:eastAsia="en-US"/>
        </w:rPr>
        <w:t xml:space="preserve">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создает ли исполнение положений пра</w:t>
      </w:r>
      <w:r>
        <w:rPr>
          <w:rFonts w:ascii="Liberation Serif" w:hAnsi="Liberation Serif" w:eastAsiaTheme="minorHAnsi"/>
          <w:lang w:eastAsia="en-US"/>
        </w:rPr>
        <w:t xml:space="preserve">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</w:t>
      </w:r>
      <w:r>
        <w:rPr>
          <w:rFonts w:ascii="Liberation Serif" w:hAnsi="Liberation Serif" w:eastAsiaTheme="minorHAnsi"/>
          <w:lang w:eastAsia="en-US"/>
        </w:rPr>
        <w:t xml:space="preserve">ограничений и обязанностей в сфере предпринимательской и инвестиционной деятельности? Приведите конкретные примеры.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</w:t>
      </w:r>
      <w:r>
        <w:rPr>
          <w:rFonts w:ascii="Liberation Serif" w:hAnsi="Liberation Serif" w:eastAsiaTheme="minorHAnsi"/>
          <w:lang w:eastAsia="en-US"/>
        </w:rPr>
        <w:t xml:space="preserve">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10. Какие, на Ваш взгляд, могут возникнуть проблемы и трудности в осуществлении контроля за соблюдением треб</w:t>
      </w:r>
      <w:r>
        <w:rPr>
          <w:rFonts w:ascii="Liberation Serif" w:hAnsi="Liberation Serif" w:eastAsiaTheme="minorHAnsi"/>
          <w:lang w:eastAsia="en-US"/>
        </w:rPr>
        <w:t xml:space="preserve">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Предусмотрен ли в нем механизм защиты прав хозяйствующих субъектов?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</w:t>
      </w:r>
      <w:r>
        <w:rPr>
          <w:rFonts w:ascii="Liberation Serif" w:hAnsi="Liberation Serif" w:eastAsiaTheme="minorHAnsi"/>
          <w:lang w:eastAsia="en-US"/>
        </w:rPr>
        <w:t xml:space="preserve">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851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table" w:styleId="817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revision>10</cp:revision>
  <dcterms:created xsi:type="dcterms:W3CDTF">2019-11-07T09:48:00Z</dcterms:created>
  <dcterms:modified xsi:type="dcterms:W3CDTF">2023-09-05T11:58:55Z</dcterms:modified>
</cp:coreProperties>
</file>