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14E5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Заключение</w:t>
      </w:r>
    </w:p>
    <w:p w14:paraId="37A69E89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по результатам оценки регулирующего воздействия</w:t>
      </w:r>
    </w:p>
    <w:p w14:paraId="0E1CC5AA" w14:textId="6BFDDCCA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____________________________________________________________________________</w:t>
      </w:r>
      <w:r w:rsidR="00B11FE1">
        <w:rPr>
          <w:rFonts w:ascii="PT Astra Serif" w:eastAsia="Calibri" w:hAnsi="PT Astra Serif" w:cs="Times New Roman"/>
          <w:sz w:val="24"/>
          <w:szCs w:val="24"/>
          <w:lang w:eastAsia="en-US"/>
        </w:rPr>
        <w:t>____</w:t>
      </w:r>
    </w:p>
    <w:p w14:paraId="00D7C0B6" w14:textId="66EC93A7" w:rsidR="005164DB" w:rsidRPr="00A918D0" w:rsidRDefault="005164DB" w:rsidP="005164D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проект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а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решения Думы Пуровского района «Об организации и осуществлении муниципального земельного контроля на территории муниципального округа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Пуровский район </w:t>
      </w:r>
      <w:r w:rsidR="00B11FE1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Я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НАО»</w:t>
      </w:r>
    </w:p>
    <w:p w14:paraId="7008B133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(название проекта нормативного правового акта проходящего ОРВ)</w:t>
      </w:r>
    </w:p>
    <w:p w14:paraId="1882DC61" w14:textId="77777777" w:rsidR="005164DB" w:rsidRPr="00A918D0" w:rsidRDefault="005164DB" w:rsidP="005164DB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6F4D3500" w14:textId="4D051AEB" w:rsidR="005164DB" w:rsidRPr="00A918D0" w:rsidRDefault="005164DB" w:rsidP="005164DB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1. Управление экономики Департамента экономики, торговли и муниципального заказа Администрации Пуровского района как уполномоченный орган по проведению оценки регулирующего воздействия проектов нормативных правовых актов в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муниципальном образовании Пуровский район рассмотрело поступивший 2</w:t>
      </w:r>
      <w:r w:rsidR="00B11FE1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3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.</w:t>
      </w:r>
      <w:r w:rsidR="00B11FE1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12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.2021</w:t>
      </w:r>
    </w:p>
    <w:p w14:paraId="7FF730F0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(дата поступления)</w:t>
      </w:r>
    </w:p>
    <w:p w14:paraId="491D75C7" w14:textId="77777777" w:rsidR="005164DB" w:rsidRPr="00A918D0" w:rsidRDefault="005164DB" w:rsidP="005164DB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0A3C203F" w14:textId="464A57AF" w:rsidR="005164DB" w:rsidRPr="00A918D0" w:rsidRDefault="005164DB" w:rsidP="005164D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проект решения Д</w:t>
      </w:r>
      <w:bookmarkStart w:id="0" w:name="_GoBack"/>
      <w:bookmarkEnd w:id="0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умы Пуровского района «Об организации и осуществлении муниципального земельного контроля на территории муниципального округа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Пуровский район ЯНАО»________________________________</w:t>
      </w:r>
      <w:r w:rsidR="00B11FE1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____________________________________</w:t>
      </w:r>
    </w:p>
    <w:p w14:paraId="3FADD945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(название нормативного правового акта)</w:t>
      </w:r>
    </w:p>
    <w:p w14:paraId="0B74F161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931391B" w14:textId="66437E1F" w:rsidR="00B11FE1" w:rsidRDefault="005164DB" w:rsidP="00B11FE1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(далее — НПА),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направленный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для подготовки настоящего заключения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Департаментом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    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имущественных 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и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земельных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отношений 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 Администрации</w:t>
      </w:r>
      <w:r w:rsidR="00B11FE1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="00B11FE1"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Пуровского    района</w:t>
      </w:r>
      <w:r w:rsidR="00B11FE1"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</w:t>
      </w:r>
    </w:p>
    <w:p w14:paraId="22CD21FE" w14:textId="10688DD7" w:rsidR="005164DB" w:rsidRDefault="005164DB" w:rsidP="00B11FE1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(наименование органа-разработчика)</w:t>
      </w:r>
    </w:p>
    <w:p w14:paraId="329DC193" w14:textId="6BE25E2B" w:rsidR="005164DB" w:rsidRPr="00A918D0" w:rsidRDefault="005164DB" w:rsidP="00B11FE1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сообщает следующее.</w:t>
      </w:r>
    </w:p>
    <w:p w14:paraId="6917F5FF" w14:textId="77777777" w:rsidR="005164DB" w:rsidRPr="00A918D0" w:rsidRDefault="005164DB" w:rsidP="005164DB">
      <w:pPr>
        <w:pStyle w:val="ConsPlusNonformat"/>
        <w:rPr>
          <w:rFonts w:ascii="PT Astra Serif" w:eastAsia="Calibri" w:hAnsi="PT Astra Serif" w:cs="Times New Roman"/>
          <w:lang w:eastAsia="en-US"/>
        </w:rPr>
      </w:pPr>
    </w:p>
    <w:p w14:paraId="5745306C" w14:textId="77777777" w:rsidR="005164DB" w:rsidRPr="00A918D0" w:rsidRDefault="005164DB" w:rsidP="005164DB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НПА направлен органом-разработчиком для проведения оценки регулирующего воздействия впервые.</w:t>
      </w:r>
    </w:p>
    <w:p w14:paraId="145F7195" w14:textId="77777777" w:rsidR="005164DB" w:rsidRPr="00A918D0" w:rsidRDefault="005164DB" w:rsidP="005164DB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(информация о предшествующей подготовке заключений)</w:t>
      </w:r>
    </w:p>
    <w:p w14:paraId="2C952C82" w14:textId="3C08681B" w:rsidR="005164DB" w:rsidRPr="00A918D0" w:rsidRDefault="005164DB" w:rsidP="005164DB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2. В соответствии с положениями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 (далее 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noBreakHyphen/>
        <w:t xml:space="preserve"> Порядок) в период с 0</w:t>
      </w:r>
      <w:r w:rsidR="00B11FE1">
        <w:rPr>
          <w:rFonts w:ascii="PT Astra Serif" w:eastAsia="Calibri" w:hAnsi="PT Astra Serif" w:cs="Times New Roman"/>
          <w:sz w:val="24"/>
          <w:szCs w:val="24"/>
          <w:lang w:eastAsia="en-US"/>
        </w:rPr>
        <w:t>8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  <w:r w:rsidR="00B11FE1">
        <w:rPr>
          <w:rFonts w:ascii="PT Astra Serif" w:eastAsia="Calibri" w:hAnsi="PT Astra Serif" w:cs="Times New Roman"/>
          <w:sz w:val="24"/>
          <w:szCs w:val="24"/>
          <w:lang w:eastAsia="en-US"/>
        </w:rPr>
        <w:t>12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.2021 по 2</w:t>
      </w:r>
      <w:r w:rsidR="00B11FE1">
        <w:rPr>
          <w:rFonts w:ascii="PT Astra Serif" w:eastAsia="Calibri" w:hAnsi="PT Astra Serif" w:cs="Times New Roman"/>
          <w:sz w:val="24"/>
          <w:szCs w:val="24"/>
          <w:lang w:eastAsia="en-US"/>
        </w:rPr>
        <w:t>1.12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были проведены публичные консультации по НПА. Свод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предложений, поступивших в ходе публичных консультаций размещен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с 21.</w:t>
      </w:r>
      <w:r w:rsidR="00B11FE1">
        <w:rPr>
          <w:rFonts w:ascii="PT Astra Serif" w:eastAsia="Calibri" w:hAnsi="PT Astra Serif" w:cs="Times New Roman"/>
          <w:sz w:val="24"/>
          <w:szCs w:val="24"/>
          <w:lang w:eastAsia="en-US"/>
        </w:rPr>
        <w:t>12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.2021 по настоящее время.</w:t>
      </w:r>
    </w:p>
    <w:p w14:paraId="71D946B9" w14:textId="77777777" w:rsidR="005164DB" w:rsidRPr="00A918D0" w:rsidRDefault="005164DB" w:rsidP="005164DB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Информация о проводимых публичных консультациях была размещена на официальном сайте муниципального образования Пуровский район http://www.puradm.ru</w:t>
      </w:r>
    </w:p>
    <w:p w14:paraId="377B1CB2" w14:textId="77777777" w:rsidR="005164DB" w:rsidRPr="00A918D0" w:rsidRDefault="005164DB" w:rsidP="005164DB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В ходе публичных консультаций замечаний и предложений от участников консультаций о необходимости отмены, внесения изменений в нормативный правовой акт, и в его положения, не поступило.</w:t>
      </w:r>
    </w:p>
    <w:p w14:paraId="0908AB50" w14:textId="77777777" w:rsidR="005164DB" w:rsidRPr="00A918D0" w:rsidRDefault="005164DB" w:rsidP="005164DB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3. По результатам рассмотрения установлено, что при подготовке проекта требования Порядка разработчиком соблюдены.</w:t>
      </w:r>
    </w:p>
    <w:p w14:paraId="2CA0DCF4" w14:textId="77777777" w:rsidR="005164DB" w:rsidRPr="00A918D0" w:rsidRDefault="005164DB" w:rsidP="005164DB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4. Положения, необоснованно затрудняющие осуществление предпринимательской и иной экономической деятельности, а также приводящие к возникновению необоснованных расходов участников регулирования и бюджета,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14:paraId="32493BA8" w14:textId="77777777" w:rsidR="005164DB" w:rsidRDefault="005164DB" w:rsidP="005164DB">
      <w:pPr>
        <w:spacing w:after="0" w:line="240" w:lineRule="auto"/>
        <w:rPr>
          <w:rFonts w:ascii="PT Astra Serif" w:eastAsia="Calibri" w:hAnsi="PT Astra Serif"/>
          <w:lang w:eastAsia="en-US"/>
        </w:rPr>
      </w:pPr>
    </w:p>
    <w:p w14:paraId="3E826CA8" w14:textId="4D92564B" w:rsidR="005164DB" w:rsidRDefault="005164DB" w:rsidP="005164DB">
      <w:pPr>
        <w:spacing w:after="0" w:line="240" w:lineRule="auto"/>
        <w:rPr>
          <w:rFonts w:ascii="PT Astra Serif" w:eastAsia="Calibri" w:hAnsi="PT Astra Serif"/>
          <w:lang w:eastAsia="en-US"/>
        </w:rPr>
      </w:pPr>
    </w:p>
    <w:p w14:paraId="02056A5E" w14:textId="77777777" w:rsidR="005164DB" w:rsidRPr="00A918D0" w:rsidRDefault="005164DB" w:rsidP="005164DB">
      <w:pPr>
        <w:spacing w:after="0" w:line="240" w:lineRule="auto"/>
        <w:rPr>
          <w:rFonts w:ascii="PT Astra Serif" w:eastAsia="Calibri" w:hAnsi="PT Astra Serif"/>
          <w:lang w:eastAsia="en-US"/>
        </w:rPr>
      </w:pPr>
    </w:p>
    <w:sectPr w:rsidR="005164DB" w:rsidRPr="00A918D0" w:rsidSect="005F1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2"/>
    <w:rsid w:val="000C166E"/>
    <w:rsid w:val="004C56DD"/>
    <w:rsid w:val="005164DB"/>
    <w:rsid w:val="00586F1A"/>
    <w:rsid w:val="006C2619"/>
    <w:rsid w:val="00AA6327"/>
    <w:rsid w:val="00B11FE1"/>
    <w:rsid w:val="00BA3211"/>
    <w:rsid w:val="00BF01AF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cp:lastPrinted>2021-12-29T14:08:00Z</cp:lastPrinted>
  <dcterms:created xsi:type="dcterms:W3CDTF">2021-12-29T14:08:00Z</dcterms:created>
  <dcterms:modified xsi:type="dcterms:W3CDTF">2021-12-29T14:08:00Z</dcterms:modified>
</cp:coreProperties>
</file>