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УВЕДОМЛЕНИЕ</w:t>
      </w:r>
      <w:r/>
    </w:p>
    <w:p>
      <w:pPr>
        <w:pStyle w:val="818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проведении публичных </w:t>
      </w:r>
      <w:r>
        <w:rPr>
          <w:rFonts w:ascii="Liberation Serif" w:hAnsi="Liberation Serif" w:cs="Times New Roman"/>
          <w:sz w:val="24"/>
          <w:szCs w:val="24"/>
        </w:rPr>
        <w:t xml:space="preserve">обсуждений</w:t>
      </w:r>
      <w:r/>
    </w:p>
    <w:p>
      <w:pPr>
        <w:pStyle w:val="81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none"/>
        </w:rPr>
        <w:pBdr>
          <w:bottom w:val="single" w:color="auto" w:sz="4" w:space="1"/>
        </w:pBdr>
      </w:pPr>
      <w:r>
        <w:rPr>
          <w:rFonts w:ascii="Liberation Serif" w:hAnsi="Liberation Serif" w:cs="Times New Roman"/>
          <w:sz w:val="24"/>
          <w:szCs w:val="24"/>
        </w:rPr>
        <w:t xml:space="preserve">Настоящим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Департамент имущественных и земельных отношений Администрации </w:t>
      </w:r>
      <w:r>
        <w:rPr>
          <w:rFonts w:ascii="Liberation Serif" w:hAnsi="Liberation Serif" w:cs="Times New Roman"/>
          <w:sz w:val="24"/>
          <w:szCs w:val="24"/>
          <w:u w:val="none"/>
        </w:rPr>
        <w:t xml:space="preserve">Пуровского района</w:t>
      </w:r>
      <w:r>
        <w:rPr>
          <w:u w:val="none"/>
        </w:rPr>
      </w:r>
      <w:r/>
    </w:p>
    <w:p>
      <w:pPr>
        <w:pStyle w:val="818"/>
        <w:jc w:val="center"/>
        <w:tabs>
          <w:tab w:val="right" w:pos="3686" w:leader="none"/>
          <w:tab w:val="center" w:pos="6379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органа-разработчика (уполномоченного органа)</w:t>
      </w:r>
      <w:r/>
    </w:p>
    <w:p>
      <w:pPr>
        <w:pStyle w:val="819"/>
        <w:ind w:firstLine="0"/>
        <w:jc w:val="both"/>
        <w:rPr>
          <w:rFonts w:ascii="Liberation Serif" w:hAnsi="Liberation Serif" w:cs="Liberation Serif"/>
          <w:szCs w:val="24"/>
          <w:shd w:val="clear" w:color="auto" w:fill="ffffff"/>
        </w:rPr>
      </w:pPr>
      <w:r>
        <w:rPr>
          <w:rFonts w:ascii="Liberation Serif" w:hAnsi="Liberation Serif" w:cs="Liberation Serif"/>
          <w:szCs w:val="24"/>
        </w:rPr>
        <w:t xml:space="preserve">извещает о начале обсуждения </w:t>
      </w:r>
      <w:r>
        <w:rPr>
          <w:rFonts w:ascii="Liberation Serif" w:hAnsi="Liberation Serif" w:cs="Liberation Serif"/>
          <w:szCs w:val="24"/>
        </w:rPr>
        <w:t xml:space="preserve">отчета </w:t>
      </w:r>
      <w:r>
        <w:rPr>
          <w:rFonts w:ascii="Liberation Serif" w:hAnsi="Liberation Serif" w:cs="Liberation Serif"/>
          <w:b/>
          <w:bCs/>
          <w:szCs w:val="24"/>
        </w:rPr>
        <w:t xml:space="preserve">об оценке фактического </w:t>
      </w:r>
      <w:r>
        <w:rPr>
          <w:rFonts w:ascii="Liberation Serif" w:hAnsi="Liberation Serif" w:cs="Liberation Serif"/>
          <w:b/>
          <w:bCs/>
          <w:szCs w:val="24"/>
        </w:rPr>
        <w:t xml:space="preserve">воздействия</w:t>
      </w:r>
      <w:r>
        <w:rPr>
          <w:rFonts w:ascii="Liberation Serif" w:hAnsi="Liberation Serif" w:cs="Liberation Serif"/>
          <w:b/>
          <w:bCs/>
          <w:szCs w:val="24"/>
        </w:rPr>
        <w:t xml:space="preserve"> нормативного правового акта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 xml:space="preserve">- </w:t>
      </w:r>
      <w:r>
        <w:rPr>
          <w:rFonts w:ascii="Liberation Serif" w:hAnsi="Liberation Serif" w:cs="Liberation Serif"/>
          <w:szCs w:val="24"/>
        </w:rPr>
        <w:t xml:space="preserve">р</w:t>
      </w:r>
      <w:r>
        <w:rPr>
          <w:rFonts w:ascii="Liberation Serif" w:hAnsi="Liberation Serif" w:cs="Liberation Serif"/>
          <w:szCs w:val="24"/>
        </w:rPr>
        <w:t xml:space="preserve">ешени</w:t>
      </w:r>
      <w:r>
        <w:rPr>
          <w:rFonts w:ascii="Liberation Serif" w:hAnsi="Liberation Serif" w:cs="Liberation Serif"/>
          <w:szCs w:val="24"/>
        </w:rPr>
        <w:t xml:space="preserve">я</w:t>
      </w:r>
      <w:r>
        <w:rPr>
          <w:rFonts w:ascii="Liberation Serif" w:hAnsi="Liberation Serif" w:cs="Liberation Serif"/>
          <w:szCs w:val="24"/>
        </w:rPr>
        <w:t xml:space="preserve"> Думы Пуровского района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от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23 июня 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202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2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 года № 397</w:t>
      </w:r>
      <w:r>
        <w:rPr>
          <w:rFonts w:ascii="Liberation Serif" w:hAnsi="Liberation Serif" w:cs="Liberation Serif"/>
          <w:szCs w:val="24"/>
        </w:rPr>
        <w:t xml:space="preserve"> </w:t>
      </w:r>
      <w:r>
        <w:rPr>
          <w:rFonts w:ascii="Liberation Serif" w:hAnsi="Liberation Serif" w:cs="Liberation Serif"/>
          <w:szCs w:val="24"/>
        </w:rPr>
        <w:t xml:space="preserve">«</w:t>
      </w:r>
      <w:r>
        <w:rPr>
          <w:rFonts w:ascii="Liberation Serif" w:hAnsi="Liberation Serif" w:cs="Liberation Serif"/>
          <w:szCs w:val="24"/>
        </w:rPr>
        <w:t xml:space="preserve">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</w:t>
      </w:r>
      <w:r>
        <w:rPr>
          <w:rFonts w:ascii="Liberation Serif" w:hAnsi="Liberation Serif" w:cs="Liberation Serif"/>
          <w:szCs w:val="24"/>
          <w:shd w:val="clear" w:color="auto" w:fill="ffffff"/>
        </w:rPr>
        <w:t xml:space="preserve">»</w:t>
      </w:r>
      <w:r/>
    </w:p>
    <w:p>
      <w:pPr>
        <w:pStyle w:val="818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____________________________________________________________________________________</w:t>
      </w: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</w:t>
      </w:r>
      <w:r/>
    </w:p>
    <w:p>
      <w:pPr>
        <w:pStyle w:val="818"/>
        <w:jc w:val="center"/>
        <w:tabs>
          <w:tab w:val="right" w:pos="3686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и сборе предложений заинтересованных лиц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r>
        <w:rPr>
          <w:rFonts w:ascii="Liberation Serif" w:hAnsi="Liberation Serif" w:cs="Times New Roman"/>
          <w:sz w:val="24"/>
          <w:szCs w:val="24"/>
        </w:rPr>
        <w:t xml:space="preserve">Тарко</w:t>
      </w:r>
      <w:r>
        <w:rPr>
          <w:rFonts w:ascii="Liberation Serif" w:hAnsi="Liberation Serif" w:cs="Times New Roman"/>
          <w:sz w:val="24"/>
          <w:szCs w:val="24"/>
        </w:rPr>
        <w:t xml:space="preserve">-Сале, ул.</w:t>
      </w:r>
      <w:r>
        <w:rPr>
          <w:rFonts w:ascii="Liberation Serif" w:hAnsi="Liberation Serif" w:cs="Times New Roman"/>
          <w:sz w:val="24"/>
          <w:szCs w:val="24"/>
        </w:rPr>
        <w:t xml:space="preserve"> Анны Пантелеевой</w:t>
      </w:r>
      <w:r>
        <w:rPr>
          <w:rFonts w:ascii="Liberation Serif" w:hAnsi="Liberation Serif" w:cs="Times New Roman"/>
          <w:sz w:val="24"/>
          <w:szCs w:val="24"/>
        </w:rPr>
        <w:t xml:space="preserve">, дом 1, а также в форме электронного документа на адрес электронной почты: 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dizo</w:t>
      </w:r>
      <w:r>
        <w:rPr>
          <w:rFonts w:ascii="Liberation Serif" w:hAnsi="Liberation Serif" w:cs="Times New Roman"/>
          <w:sz w:val="24"/>
          <w:szCs w:val="24"/>
        </w:rPr>
        <w:t xml:space="preserve">@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ru</w:t>
      </w:r>
      <w:r>
        <w:rPr>
          <w:rFonts w:ascii="Liberation Serif" w:hAnsi="Liberation Serif" w:cs="Times New Roman"/>
          <w:sz w:val="24"/>
          <w:szCs w:val="24"/>
        </w:rPr>
        <w:t xml:space="preserve">. </w:t>
      </w:r>
      <w:r>
        <w:rPr>
          <w:rFonts w:ascii="Liberation Serif" w:hAnsi="Liberation Serif" w:cs="Times New Roman"/>
          <w:bCs/>
          <w:sz w:val="24"/>
          <w:szCs w:val="24"/>
        </w:rPr>
        <w:t xml:space="preserve">Контактный телефон: 8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(34997) </w:t>
      </w:r>
      <w:r>
        <w:rPr>
          <w:rFonts w:ascii="Liberation Serif" w:hAnsi="Liberation Serif" w:cs="Times New Roman"/>
          <w:bCs/>
          <w:sz w:val="24"/>
          <w:szCs w:val="24"/>
          <w:lang w:val="en-US"/>
        </w:rPr>
        <w:t xml:space="preserve">2-33-87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с 8.30 до 17.00.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Сроки приема </w:t>
      </w:r>
      <w:r>
        <w:rPr>
          <w:rFonts w:ascii="Liberation Serif" w:hAnsi="Liberation Serif" w:cs="Times New Roman"/>
          <w:sz w:val="24"/>
          <w:szCs w:val="24"/>
        </w:rPr>
        <w:t xml:space="preserve">предложений, </w:t>
      </w:r>
      <w:r>
        <w:rPr>
          <w:rFonts w:ascii="Liberation Serif" w:hAnsi="Liberation Serif" w:cs="Times New Roman"/>
          <w:sz w:val="24"/>
          <w:szCs w:val="24"/>
        </w:rPr>
        <w:t xml:space="preserve">публичного обсуждения: </w:t>
      </w:r>
      <w:r>
        <w:rPr>
          <w:rFonts w:ascii="Liberation Serif" w:hAnsi="Liberation Serif" w:cs="Times New Roman"/>
          <w:sz w:val="24"/>
          <w:szCs w:val="24"/>
        </w:rPr>
        <w:tab/>
        <w:t xml:space="preserve">с 09.10</w:t>
      </w:r>
      <w:r>
        <w:rPr>
          <w:rFonts w:ascii="Liberation Serif" w:hAnsi="Liberation Serif" w:cs="Times New Roman"/>
          <w:sz w:val="24"/>
          <w:szCs w:val="24"/>
        </w:rPr>
        <w:t xml:space="preserve">.2023</w:t>
      </w:r>
      <w:r>
        <w:rPr>
          <w:rFonts w:ascii="Liberation Serif" w:hAnsi="Liberation Serif" w:cs="Times New Roman"/>
          <w:sz w:val="24"/>
          <w:szCs w:val="24"/>
        </w:rPr>
        <w:t xml:space="preserve"> по </w:t>
      </w:r>
      <w:r>
        <w:rPr>
          <w:rFonts w:ascii="Liberation Serif" w:hAnsi="Liberation Serif" w:cs="Times New Roman"/>
          <w:sz w:val="24"/>
          <w:szCs w:val="24"/>
        </w:rPr>
        <w:t xml:space="preserve">30.10</w:t>
      </w:r>
      <w:r>
        <w:rPr>
          <w:rFonts w:ascii="Liberation Serif" w:hAnsi="Liberation Serif" w:cs="Times New Roman"/>
          <w:sz w:val="24"/>
          <w:szCs w:val="24"/>
        </w:rPr>
        <w:t xml:space="preserve">.2023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8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  <w:r/>
    </w:p>
    <w:p>
      <w:pPr>
        <w:pStyle w:val="818"/>
        <w:jc w:val="both"/>
        <w:tabs>
          <w:tab w:val="right" w:pos="3686" w:leader="none"/>
        </w:tabs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9" w:tooltip="http://www.puradm.ru/" w:history="1">
        <w:r>
          <w:rPr>
            <w:rStyle w:val="814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>
        <w:rPr>
          <w:rFonts w:ascii="Liberation Serif" w:hAnsi="Liberation Serif"/>
          <w:sz w:val="24"/>
          <w:szCs w:val="24"/>
        </w:rPr>
        <w:t xml:space="preserve">отношении </w:t>
      </w:r>
      <w:r>
        <w:rPr>
          <w:rFonts w:ascii="Liberation Serif" w:hAnsi="Liberation Serif"/>
          <w:sz w:val="24"/>
          <w:szCs w:val="24"/>
        </w:rPr>
        <w:t xml:space="preserve">решения Думы Пуровского района от 23</w:t>
      </w:r>
      <w:r>
        <w:rPr>
          <w:rFonts w:ascii="Liberation Serif" w:hAnsi="Liberation Serif"/>
          <w:sz w:val="24"/>
          <w:szCs w:val="24"/>
        </w:rPr>
        <w:t xml:space="preserve"> июня 2022 года № 397 «</w:t>
      </w:r>
      <w:r>
        <w:rPr>
          <w:rFonts w:ascii="Liberation Serif" w:hAnsi="Liberation Serif" w:cs="Liberation Serif"/>
          <w:sz w:val="24"/>
          <w:szCs w:val="24"/>
        </w:rPr>
        <w:t xml:space="preserve">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</w:t>
      </w:r>
      <w:r>
        <w:rPr>
          <w:rFonts w:ascii="Liberation Serif" w:hAnsi="Liberation Serif"/>
          <w:sz w:val="24"/>
          <w:szCs w:val="24"/>
        </w:rPr>
        <w:t xml:space="preserve">»</w:t>
      </w:r>
      <w:r>
        <w:rPr>
          <w:rFonts w:ascii="Liberation Serif" w:hAnsi="Liberation Serif"/>
          <w:sz w:val="24"/>
          <w:szCs w:val="24"/>
        </w:rPr>
        <w:t xml:space="preserve">, не позднее </w:t>
      </w:r>
      <w:r>
        <w:rPr>
          <w:rFonts w:ascii="Liberation Serif" w:hAnsi="Liberation Serif"/>
          <w:sz w:val="24"/>
          <w:szCs w:val="24"/>
        </w:rPr>
        <w:t xml:space="preserve">13.</w:t>
      </w:r>
      <w:r>
        <w:rPr>
          <w:rFonts w:ascii="Liberation Serif" w:hAnsi="Liberation Serif"/>
          <w:sz w:val="24"/>
          <w:szCs w:val="24"/>
        </w:rPr>
        <w:t xml:space="preserve">11</w:t>
      </w:r>
      <w:r>
        <w:rPr>
          <w:rFonts w:ascii="Liberation Serif" w:hAnsi="Liberation Serif"/>
          <w:sz w:val="24"/>
          <w:szCs w:val="24"/>
        </w:rPr>
        <w:t xml:space="preserve">.202</w:t>
      </w:r>
      <w:r>
        <w:rPr>
          <w:rFonts w:ascii="Liberation Serif" w:hAnsi="Liberation Serif"/>
          <w:sz w:val="24"/>
          <w:szCs w:val="24"/>
        </w:rPr>
        <w:t xml:space="preserve">3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81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17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фактического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воздействия рассматриваемого нормативного право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имущественных и земельных отношений Администрации Пуровского района </w:t>
      </w:r>
      <w:r>
        <w:rPr>
          <w:rFonts w:ascii="Liberation Serif" w:hAnsi="Liberation Serif" w:cs="Times New Roman"/>
          <w:sz w:val="24"/>
          <w:szCs w:val="24"/>
        </w:rPr>
        <w:t xml:space="preserve">проводит публичные обсуждения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p>
      <w:pPr>
        <w:pStyle w:val="818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XO Thames">
    <w:panose1 w:val="05050102010205020202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9"/>
    <w:next w:val="809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1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09"/>
    <w:next w:val="809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1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09"/>
    <w:next w:val="809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1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09"/>
    <w:next w:val="809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1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811"/>
    <w:link w:val="810"/>
    <w:uiPriority w:val="9"/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4">
    <w:name w:val="Heading 6 Char"/>
    <w:basedOn w:val="811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11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11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11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List Paragraph"/>
    <w:basedOn w:val="809"/>
    <w:uiPriority w:val="34"/>
    <w:qFormat/>
    <w:pPr>
      <w:contextualSpacing/>
      <w:ind w:left="720"/>
    </w:pPr>
  </w:style>
  <w:style w:type="paragraph" w:styleId="652">
    <w:name w:val="Title"/>
    <w:basedOn w:val="809"/>
    <w:next w:val="809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basedOn w:val="811"/>
    <w:link w:val="652"/>
    <w:uiPriority w:val="10"/>
    <w:rPr>
      <w:sz w:val="48"/>
      <w:szCs w:val="48"/>
    </w:rPr>
  </w:style>
  <w:style w:type="paragraph" w:styleId="654">
    <w:name w:val="Subtitle"/>
    <w:basedOn w:val="809"/>
    <w:next w:val="809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basedOn w:val="811"/>
    <w:link w:val="654"/>
    <w:uiPriority w:val="11"/>
    <w:rPr>
      <w:sz w:val="24"/>
      <w:szCs w:val="24"/>
    </w:rPr>
  </w:style>
  <w:style w:type="paragraph" w:styleId="656">
    <w:name w:val="Quote"/>
    <w:basedOn w:val="809"/>
    <w:next w:val="809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09"/>
    <w:next w:val="809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09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1"/>
    <w:link w:val="660"/>
    <w:uiPriority w:val="99"/>
  </w:style>
  <w:style w:type="paragraph" w:styleId="662">
    <w:name w:val="Footer"/>
    <w:basedOn w:val="809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1"/>
    <w:link w:val="662"/>
    <w:uiPriority w:val="99"/>
  </w:style>
  <w:style w:type="paragraph" w:styleId="664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1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1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</w:style>
  <w:style w:type="paragraph" w:styleId="810">
    <w:name w:val="Heading 5"/>
    <w:basedOn w:val="809"/>
    <w:next w:val="809"/>
    <w:link w:val="820"/>
    <w:uiPriority w:val="9"/>
    <w:qFormat/>
    <w:pPr>
      <w:spacing w:before="120" w:after="120"/>
      <w:outlineLvl w:val="4"/>
    </w:pPr>
    <w:rPr>
      <w:rFonts w:ascii="XO Thames" w:hAnsi="XO Thames" w:eastAsia="Times New Roman" w:cs="Times New Roman"/>
      <w:b/>
      <w:color w:val="000000"/>
      <w:szCs w:val="20"/>
    </w:r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character" w:styleId="814">
    <w:name w:val="Hyperlink"/>
    <w:uiPriority w:val="99"/>
    <w:semiHidden/>
    <w:unhideWhenUsed/>
    <w:rPr>
      <w:rFonts w:hint="default" w:ascii="Times New Roman" w:hAnsi="Times New Roman" w:cs="Times New Roman"/>
      <w:color w:val="0000ff"/>
      <w:u w:val="single"/>
    </w:rPr>
  </w:style>
  <w:style w:type="character" w:styleId="815" w:customStyle="1">
    <w:name w:val="Без интервала Знак"/>
    <w:basedOn w:val="811"/>
    <w:link w:val="816"/>
    <w:uiPriority w:val="1"/>
    <w:rPr>
      <w:rFonts w:ascii="Calibri" w:hAnsi="Calibri"/>
    </w:rPr>
  </w:style>
  <w:style w:type="paragraph" w:styleId="816">
    <w:name w:val="No Spacing"/>
    <w:link w:val="815"/>
    <w:uiPriority w:val="1"/>
    <w:qFormat/>
    <w:pPr>
      <w:spacing w:after="0" w:line="240" w:lineRule="auto"/>
    </w:pPr>
    <w:rPr>
      <w:rFonts w:ascii="Calibri" w:hAnsi="Calibri"/>
    </w:rPr>
  </w:style>
  <w:style w:type="paragraph" w:styleId="817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</w:rPr>
  </w:style>
  <w:style w:type="paragraph" w:styleId="818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19" w:customStyle="1">
    <w:name w:val="Текст постановления"/>
    <w:basedOn w:val="809"/>
    <w:pPr>
      <w:ind w:firstLine="709"/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820" w:customStyle="1">
    <w:name w:val="Заголовок 5 Знак"/>
    <w:basedOn w:val="811"/>
    <w:link w:val="810"/>
    <w:uiPriority w:val="9"/>
    <w:rPr>
      <w:rFonts w:ascii="XO Thames" w:hAnsi="XO Thames" w:eastAsia="Times New Roman" w:cs="Times New Roman"/>
      <w:b/>
      <w:color w:val="00000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puradm.ru/" TargetMode="External"/><Relationship Id="rId9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revision>13</cp:revision>
  <dcterms:created xsi:type="dcterms:W3CDTF">2019-11-07T09:55:00Z</dcterms:created>
  <dcterms:modified xsi:type="dcterms:W3CDTF">2023-10-27T09:18:02Z</dcterms:modified>
</cp:coreProperties>
</file>