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4230C3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 w:rsidRPr="004230C3">
        <w:rPr>
          <w:rFonts w:ascii="PT Astra Serif" w:hAnsi="PT Astra Serif"/>
          <w:b/>
          <w:bCs/>
        </w:rPr>
        <w:t>ПРОТОКОЛ</w:t>
      </w:r>
    </w:p>
    <w:p w:rsidR="005C045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D823EB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C94144" w:rsidRDefault="00C94144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A14D4A" w:rsidP="00A70880">
      <w:pPr>
        <w:pBdr>
          <w:top w:val="single" w:sz="4" w:space="1" w:color="auto"/>
        </w:pBdr>
        <w:jc w:val="center"/>
        <w:rPr>
          <w:rFonts w:eastAsia="Times New Roman"/>
          <w:b/>
        </w:rPr>
      </w:pPr>
      <w:r>
        <w:rPr>
          <w:rFonts w:eastAsia="Times New Roman"/>
          <w:b/>
        </w:rPr>
        <w:t>г. Тарко-Сале</w:t>
      </w:r>
    </w:p>
    <w:p w:rsidR="00A14D4A" w:rsidRDefault="00A14D4A" w:rsidP="00A14D4A">
      <w:pPr>
        <w:pStyle w:val="a5"/>
        <w:spacing w:after="0"/>
        <w:rPr>
          <w:rFonts w:ascii="PT Astra Serif" w:hAnsi="PT Astra Serif"/>
        </w:rPr>
      </w:pPr>
    </w:p>
    <w:p w:rsidR="00B33078" w:rsidRPr="00F35057" w:rsidRDefault="00A20EFB" w:rsidP="0051600B">
      <w:pPr>
        <w:pStyle w:val="a5"/>
        <w:rPr>
          <w:rFonts w:ascii="PT Astra Serif" w:hAnsi="PT Astra Serif"/>
        </w:rPr>
      </w:pPr>
      <w:r w:rsidRPr="00F35057">
        <w:rPr>
          <w:rFonts w:ascii="PT Astra Serif" w:hAnsi="PT Astra Serif"/>
        </w:rPr>
        <w:t>2</w:t>
      </w:r>
      <w:r w:rsidR="00BC2D10">
        <w:rPr>
          <w:rFonts w:ascii="PT Astra Serif" w:hAnsi="PT Astra Serif"/>
        </w:rPr>
        <w:t>2</w:t>
      </w:r>
      <w:r w:rsidR="00176BC0" w:rsidRPr="00F35057">
        <w:rPr>
          <w:rFonts w:ascii="PT Astra Serif" w:hAnsi="PT Astra Serif"/>
        </w:rPr>
        <w:t xml:space="preserve"> </w:t>
      </w:r>
      <w:r w:rsidRPr="00F35057">
        <w:rPr>
          <w:rFonts w:ascii="PT Astra Serif" w:hAnsi="PT Astra Serif"/>
        </w:rPr>
        <w:t>октября</w:t>
      </w:r>
      <w:r w:rsidR="005A00D2" w:rsidRPr="00F35057">
        <w:rPr>
          <w:rFonts w:ascii="PT Astra Serif" w:hAnsi="PT Astra Serif"/>
        </w:rPr>
        <w:t xml:space="preserve"> </w:t>
      </w:r>
      <w:r w:rsidR="00176EBF" w:rsidRPr="00F35057">
        <w:rPr>
          <w:rFonts w:ascii="PT Astra Serif" w:hAnsi="PT Astra Serif"/>
        </w:rPr>
        <w:t>202</w:t>
      </w:r>
      <w:r w:rsidR="00C94144" w:rsidRPr="00F35057">
        <w:rPr>
          <w:rFonts w:ascii="PT Astra Serif" w:hAnsi="PT Astra Serif"/>
        </w:rPr>
        <w:t>1</w:t>
      </w:r>
      <w:r w:rsidR="00D63028" w:rsidRPr="00F35057">
        <w:rPr>
          <w:rFonts w:ascii="PT Astra Serif" w:hAnsi="PT Astra Serif"/>
        </w:rPr>
        <w:t xml:space="preserve"> года                  </w:t>
      </w:r>
      <w:r w:rsidR="00D51693" w:rsidRPr="00F35057">
        <w:rPr>
          <w:rFonts w:ascii="PT Astra Serif" w:hAnsi="PT Astra Serif"/>
        </w:rPr>
        <w:t xml:space="preserve">                           </w:t>
      </w:r>
      <w:r w:rsidR="00A933AC" w:rsidRPr="00F35057">
        <w:rPr>
          <w:rFonts w:ascii="PT Astra Serif" w:hAnsi="PT Astra Serif"/>
        </w:rPr>
        <w:t xml:space="preserve"> </w:t>
      </w:r>
      <w:r w:rsidR="00C94144" w:rsidRPr="00F35057">
        <w:rPr>
          <w:rFonts w:ascii="PT Astra Serif" w:hAnsi="PT Astra Serif"/>
        </w:rPr>
        <w:tab/>
        <w:t xml:space="preserve">    </w:t>
      </w:r>
      <w:r w:rsidR="002874D7" w:rsidRPr="00F35057">
        <w:rPr>
          <w:rFonts w:ascii="PT Astra Serif" w:hAnsi="PT Astra Serif"/>
        </w:rPr>
        <w:t xml:space="preserve">№ </w:t>
      </w:r>
      <w:r w:rsidRPr="00F35057">
        <w:rPr>
          <w:rFonts w:ascii="PT Astra Serif" w:hAnsi="PT Astra Serif"/>
        </w:rPr>
        <w:t>6</w:t>
      </w:r>
      <w:r w:rsidR="00D51693" w:rsidRPr="00F35057">
        <w:rPr>
          <w:rFonts w:ascii="PT Astra Serif" w:hAnsi="PT Astra Serif"/>
        </w:rPr>
        <w:t xml:space="preserve">                      </w:t>
      </w:r>
      <w:r w:rsidR="00B33078" w:rsidRPr="00F35057">
        <w:rPr>
          <w:rFonts w:ascii="PT Astra Serif" w:hAnsi="PT Astra Serif"/>
        </w:rPr>
        <w:t xml:space="preserve">          </w:t>
      </w:r>
      <w:r w:rsidR="00D51693" w:rsidRPr="00F35057">
        <w:rPr>
          <w:rFonts w:ascii="PT Astra Serif" w:hAnsi="PT Astra Serif"/>
        </w:rPr>
        <w:t xml:space="preserve">                </w:t>
      </w:r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0"/>
        <w:gridCol w:w="304"/>
        <w:gridCol w:w="7229"/>
      </w:tblGrid>
      <w:tr w:rsidR="0051600B" w:rsidRPr="00E1133E" w:rsidTr="003F13E9">
        <w:trPr>
          <w:trHeight w:val="1123"/>
        </w:trPr>
        <w:tc>
          <w:tcPr>
            <w:tcW w:w="2100" w:type="dxa"/>
          </w:tcPr>
          <w:p w:rsidR="005327C7" w:rsidRDefault="005327C7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9E7B61" w:rsidRDefault="009E7B61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51600B" w:rsidRDefault="0051600B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</w:t>
            </w:r>
          </w:p>
          <w:p w:rsidR="00D04ABD" w:rsidRPr="007735A3" w:rsidRDefault="00D04ABD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</w:tc>
        <w:tc>
          <w:tcPr>
            <w:tcW w:w="304" w:type="dxa"/>
          </w:tcPr>
          <w:p w:rsidR="0051600B" w:rsidRPr="007735A3" w:rsidRDefault="0051600B" w:rsidP="00EF35B7">
            <w:pPr>
              <w:rPr>
                <w:rFonts w:ascii="PT Astra Serif" w:hAnsi="PT Astra Serif"/>
              </w:rPr>
            </w:pPr>
          </w:p>
        </w:tc>
        <w:tc>
          <w:tcPr>
            <w:tcW w:w="7229" w:type="dxa"/>
          </w:tcPr>
          <w:p w:rsidR="005327C7" w:rsidRDefault="005327C7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  <w:p w:rsidR="009E7B61" w:rsidRDefault="009E7B61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  <w:p w:rsidR="00BC475C" w:rsidRPr="007A75A9" w:rsidRDefault="008856BD" w:rsidP="00A70880">
            <w:pPr>
              <w:ind w:left="1168"/>
              <w:jc w:val="both"/>
              <w:rPr>
                <w:rFonts w:ascii="PT Astra Serif" w:hAnsi="PT Astra Serif"/>
                <w:bCs/>
              </w:rPr>
            </w:pPr>
            <w:r w:rsidRPr="007A75A9">
              <w:rPr>
                <w:rFonts w:ascii="PT Astra Serif" w:hAnsi="PT Astra Serif"/>
                <w:bCs/>
              </w:rPr>
              <w:t xml:space="preserve">Петров </w:t>
            </w:r>
            <w:r w:rsidR="0051600B" w:rsidRPr="007A75A9">
              <w:rPr>
                <w:rFonts w:ascii="PT Astra Serif" w:hAnsi="PT Astra Serif"/>
                <w:bCs/>
              </w:rPr>
              <w:t>А</w:t>
            </w:r>
            <w:r w:rsidR="00A70880" w:rsidRPr="007A75A9">
              <w:rPr>
                <w:rFonts w:ascii="PT Astra Serif" w:hAnsi="PT Astra Serif"/>
                <w:bCs/>
              </w:rPr>
              <w:t>лександр</w:t>
            </w:r>
            <w:r w:rsidRPr="007A75A9">
              <w:rPr>
                <w:rFonts w:ascii="PT Astra Serif" w:hAnsi="PT Astra Serif"/>
                <w:bCs/>
              </w:rPr>
              <w:t xml:space="preserve"> Валерьевич</w:t>
            </w:r>
            <w:r w:rsidR="0051600B" w:rsidRPr="007A75A9">
              <w:rPr>
                <w:rFonts w:ascii="PT Astra Serif" w:hAnsi="PT Astra Serif"/>
                <w:bCs/>
              </w:rPr>
              <w:t xml:space="preserve"> –</w:t>
            </w:r>
            <w:r w:rsidR="008E5A16" w:rsidRPr="007A75A9">
              <w:rPr>
                <w:rFonts w:ascii="PT Astra Serif" w:hAnsi="PT Astra Serif"/>
                <w:bCs/>
              </w:rPr>
              <w:t xml:space="preserve"> </w:t>
            </w:r>
            <w:r w:rsidR="00A20EFB">
              <w:rPr>
                <w:rFonts w:ascii="PT Astra Serif" w:hAnsi="PT Astra Serif"/>
                <w:bCs/>
              </w:rPr>
              <w:t>з</w:t>
            </w:r>
            <w:r w:rsidRPr="007A75A9">
              <w:rPr>
                <w:rFonts w:ascii="PT Astra Serif" w:hAnsi="PT Astra Serif"/>
                <w:bCs/>
              </w:rPr>
              <w:t xml:space="preserve">аместитель </w:t>
            </w:r>
            <w:r w:rsidR="0051600B" w:rsidRPr="007A75A9">
              <w:rPr>
                <w:rFonts w:ascii="PT Astra Serif" w:hAnsi="PT Astra Serif"/>
                <w:bCs/>
              </w:rPr>
              <w:t>Глав</w:t>
            </w:r>
            <w:r w:rsidR="00351E72">
              <w:rPr>
                <w:rFonts w:ascii="PT Astra Serif" w:hAnsi="PT Astra Serif"/>
                <w:bCs/>
              </w:rPr>
              <w:t>ы</w:t>
            </w:r>
            <w:r w:rsidR="008E5A16" w:rsidRPr="007A75A9">
              <w:rPr>
                <w:rFonts w:ascii="PT Astra Serif" w:hAnsi="PT Astra Serif"/>
                <w:bCs/>
              </w:rPr>
              <w:t xml:space="preserve"> Пуровского</w:t>
            </w:r>
            <w:r w:rsidR="0051600B" w:rsidRPr="007A75A9">
              <w:rPr>
                <w:rFonts w:ascii="PT Astra Serif" w:hAnsi="PT Astra Serif"/>
                <w:bCs/>
              </w:rPr>
              <w:t xml:space="preserve"> района</w:t>
            </w:r>
            <w:r w:rsidRPr="007A75A9">
              <w:rPr>
                <w:rFonts w:ascii="PT Astra Serif" w:hAnsi="PT Astra Serif"/>
                <w:bCs/>
              </w:rPr>
              <w:t xml:space="preserve"> по вопросам финансов</w:t>
            </w:r>
            <w:r w:rsidR="007A75A9">
              <w:rPr>
                <w:rFonts w:ascii="PT Astra Serif" w:hAnsi="PT Astra Serif"/>
                <w:bCs/>
              </w:rPr>
              <w:t xml:space="preserve"> и экономики</w:t>
            </w:r>
            <w:r w:rsidRPr="007A75A9">
              <w:rPr>
                <w:rFonts w:ascii="PT Astra Serif" w:hAnsi="PT Astra Serif"/>
                <w:bCs/>
              </w:rPr>
              <w:t>, заме</w:t>
            </w:r>
            <w:r w:rsidR="007A75A9">
              <w:rPr>
                <w:rFonts w:ascii="PT Astra Serif" w:hAnsi="PT Astra Serif"/>
                <w:bCs/>
              </w:rPr>
              <w:t>ститель председателя Совета</w:t>
            </w:r>
          </w:p>
          <w:p w:rsidR="00D04ABD" w:rsidRPr="007735A3" w:rsidRDefault="00D04ABD" w:rsidP="00A70880">
            <w:pPr>
              <w:ind w:left="1168"/>
              <w:jc w:val="both"/>
              <w:rPr>
                <w:rFonts w:ascii="PT Astra Serif" w:hAnsi="PT Astra Serif"/>
              </w:rPr>
            </w:pPr>
          </w:p>
        </w:tc>
      </w:tr>
      <w:tr w:rsidR="0051600B" w:rsidRPr="00E1133E" w:rsidTr="003F13E9">
        <w:trPr>
          <w:trHeight w:val="554"/>
        </w:trPr>
        <w:tc>
          <w:tcPr>
            <w:tcW w:w="2100" w:type="dxa"/>
          </w:tcPr>
          <w:p w:rsidR="0051600B" w:rsidRDefault="0051600B" w:rsidP="0051600B">
            <w:pPr>
              <w:ind w:left="-113" w:right="-250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Секретарь</w:t>
            </w:r>
          </w:p>
        </w:tc>
        <w:tc>
          <w:tcPr>
            <w:tcW w:w="304" w:type="dxa"/>
          </w:tcPr>
          <w:p w:rsidR="0051600B" w:rsidRDefault="0051600B" w:rsidP="00EF35B7">
            <w:pPr>
              <w:rPr>
                <w:rFonts w:ascii="PT Astra Serif" w:hAnsi="PT Astra Serif"/>
              </w:rPr>
            </w:pPr>
          </w:p>
        </w:tc>
        <w:tc>
          <w:tcPr>
            <w:tcW w:w="7229" w:type="dxa"/>
          </w:tcPr>
          <w:p w:rsidR="0051600B" w:rsidRDefault="0051600B" w:rsidP="008C4A5E">
            <w:pPr>
              <w:ind w:left="1168"/>
              <w:jc w:val="both"/>
              <w:rPr>
                <w:rFonts w:ascii="PT Astra Serif" w:hAnsi="PT Astra Serif"/>
              </w:rPr>
            </w:pPr>
            <w:r w:rsidRPr="004231D2">
              <w:rPr>
                <w:rFonts w:ascii="PT Astra Serif" w:hAnsi="PT Astra Serif"/>
              </w:rPr>
              <w:t>Медведева Ю</w:t>
            </w:r>
            <w:r w:rsidR="00A70880">
              <w:rPr>
                <w:rFonts w:ascii="PT Astra Serif" w:hAnsi="PT Astra Serif"/>
              </w:rPr>
              <w:t>лия Валериевна</w:t>
            </w:r>
            <w:r w:rsidRPr="004231D2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bCs/>
              </w:rPr>
              <w:t xml:space="preserve">– </w:t>
            </w:r>
            <w:r w:rsidR="00A30461">
              <w:rPr>
                <w:rFonts w:ascii="PT Astra Serif" w:hAnsi="PT Astra Serif"/>
                <w:bCs/>
              </w:rPr>
              <w:t xml:space="preserve">заместитель начальника департамента, </w:t>
            </w:r>
            <w:r w:rsidRPr="004231D2">
              <w:rPr>
                <w:rFonts w:ascii="PT Astra Serif" w:hAnsi="PT Astra Serif"/>
              </w:rPr>
              <w:t xml:space="preserve">начальник </w:t>
            </w:r>
            <w:r w:rsidR="00A70880">
              <w:rPr>
                <w:rFonts w:ascii="PT Astra Serif" w:hAnsi="PT Astra Serif"/>
              </w:rPr>
              <w:t>у</w:t>
            </w:r>
            <w:r w:rsidRPr="004231D2">
              <w:rPr>
                <w:rFonts w:ascii="PT Astra Serif" w:hAnsi="PT Astra Serif"/>
              </w:rPr>
              <w:t>правления экономики</w:t>
            </w:r>
            <w:r w:rsidR="00A70880">
              <w:rPr>
                <w:rFonts w:ascii="PT Astra Serif" w:hAnsi="PT Astra Serif"/>
              </w:rPr>
              <w:t xml:space="preserve"> Департамента экономики, торговли и муниципального заказа </w:t>
            </w:r>
            <w:r w:rsidRPr="004231D2">
              <w:rPr>
                <w:rFonts w:ascii="PT Astra Serif" w:hAnsi="PT Astra Serif"/>
              </w:rPr>
              <w:t xml:space="preserve">Администрации </w:t>
            </w:r>
            <w:r w:rsidRPr="0051600B">
              <w:rPr>
                <w:rFonts w:ascii="PT Astra Serif" w:hAnsi="PT Astra Serif"/>
              </w:rPr>
              <w:t>Пуровского района</w:t>
            </w:r>
          </w:p>
        </w:tc>
      </w:tr>
    </w:tbl>
    <w:p w:rsidR="00A36904" w:rsidRDefault="00A36904" w:rsidP="0051600B">
      <w:pPr>
        <w:ind w:right="142"/>
        <w:jc w:val="center"/>
        <w:rPr>
          <w:rFonts w:ascii="PT Astra Serif" w:hAnsi="PT Astra Serif"/>
          <w:b/>
          <w:bCs/>
        </w:rPr>
      </w:pPr>
    </w:p>
    <w:p w:rsidR="005E7CA8" w:rsidRDefault="005E7CA8" w:rsidP="0051600B">
      <w:pPr>
        <w:ind w:right="142"/>
        <w:jc w:val="center"/>
        <w:rPr>
          <w:rFonts w:ascii="PT Astra Serif" w:hAnsi="PT Astra Serif"/>
          <w:b/>
          <w:bCs/>
        </w:rPr>
      </w:pPr>
    </w:p>
    <w:p w:rsidR="00A70880" w:rsidRPr="00F35057" w:rsidRDefault="00A70880" w:rsidP="00E20B71">
      <w:pPr>
        <w:rPr>
          <w:rFonts w:ascii="PT Astra Serif" w:hAnsi="PT Astra Serif"/>
        </w:rPr>
      </w:pPr>
      <w:r w:rsidRPr="00F35057">
        <w:rPr>
          <w:rFonts w:ascii="PT Astra Serif" w:hAnsi="PT Astra Serif"/>
        </w:rPr>
        <w:t>Приняли участие</w:t>
      </w:r>
      <w:r w:rsidR="00A948E0">
        <w:rPr>
          <w:rFonts w:ascii="PT Astra Serif" w:hAnsi="PT Astra Serif"/>
        </w:rPr>
        <w:t>:</w:t>
      </w:r>
      <w:r w:rsidRPr="00F35057">
        <w:rPr>
          <w:rFonts w:ascii="PT Astra Serif" w:hAnsi="PT Astra Serif"/>
        </w:rPr>
        <w:t xml:space="preserve"> 1</w:t>
      </w:r>
      <w:r w:rsidR="00A948E0">
        <w:rPr>
          <w:rFonts w:ascii="PT Astra Serif" w:hAnsi="PT Astra Serif"/>
        </w:rPr>
        <w:t>5</w:t>
      </w:r>
      <w:r w:rsidRPr="00F35057">
        <w:rPr>
          <w:rFonts w:ascii="PT Astra Serif" w:hAnsi="PT Astra Serif"/>
        </w:rPr>
        <w:t xml:space="preserve"> человек </w:t>
      </w:r>
      <w:r w:rsidR="00A948E0">
        <w:rPr>
          <w:rFonts w:ascii="PT Astra Serif" w:hAnsi="PT Astra Serif"/>
        </w:rPr>
        <w:t xml:space="preserve">из числа членов Совета </w:t>
      </w:r>
      <w:r w:rsidRPr="00F35057">
        <w:rPr>
          <w:rFonts w:ascii="PT Astra Serif" w:hAnsi="PT Astra Serif"/>
        </w:rPr>
        <w:t>(список прилагается)</w:t>
      </w:r>
    </w:p>
    <w:p w:rsidR="00A70880" w:rsidRDefault="00A70880" w:rsidP="00A70880">
      <w:pPr>
        <w:ind w:left="106"/>
        <w:rPr>
          <w:rFonts w:ascii="PT Astra Serif" w:hAnsi="PT Astra Serif"/>
        </w:rPr>
      </w:pPr>
    </w:p>
    <w:p w:rsidR="00323A84" w:rsidRDefault="00323A84" w:rsidP="00A70880">
      <w:pPr>
        <w:ind w:left="106"/>
        <w:rPr>
          <w:rFonts w:ascii="PT Astra Serif" w:hAnsi="PT Astra Serif"/>
        </w:rPr>
      </w:pPr>
    </w:p>
    <w:p w:rsidR="00A70880" w:rsidRPr="00BF7270" w:rsidRDefault="00A70880" w:rsidP="00A70880">
      <w:pPr>
        <w:tabs>
          <w:tab w:val="left" w:pos="567"/>
        </w:tabs>
        <w:jc w:val="center"/>
        <w:rPr>
          <w:rFonts w:ascii="PT Astra Serif" w:eastAsia="Times New Roman" w:hAnsi="PT Astra Serif"/>
        </w:rPr>
      </w:pPr>
      <w:r w:rsidRPr="00A70880">
        <w:rPr>
          <w:rFonts w:ascii="PT Astra Serif" w:hAnsi="PT Astra Serif"/>
          <w:b/>
          <w:bCs/>
          <w:iCs/>
        </w:rPr>
        <w:t>Рассмотрение проект</w:t>
      </w:r>
      <w:r>
        <w:rPr>
          <w:rFonts w:ascii="PT Astra Serif" w:hAnsi="PT Astra Serif"/>
          <w:b/>
          <w:bCs/>
          <w:iCs/>
        </w:rPr>
        <w:t>а</w:t>
      </w:r>
      <w:r w:rsidRPr="00A70880">
        <w:rPr>
          <w:rFonts w:ascii="PT Astra Serif" w:hAnsi="PT Astra Serif"/>
          <w:b/>
          <w:bCs/>
          <w:iCs/>
        </w:rPr>
        <w:t xml:space="preserve"> регламент</w:t>
      </w:r>
      <w:r w:rsidR="004C2C9F">
        <w:rPr>
          <w:rFonts w:ascii="PT Astra Serif" w:hAnsi="PT Astra Serif"/>
          <w:b/>
          <w:bCs/>
          <w:iCs/>
        </w:rPr>
        <w:t xml:space="preserve">а </w:t>
      </w:r>
      <w:r w:rsidR="008C4A5E" w:rsidRPr="008C4A5E">
        <w:rPr>
          <w:rFonts w:ascii="PT Astra Serif" w:hAnsi="PT Astra Serif"/>
          <w:b/>
          <w:bCs/>
          <w:iCs/>
        </w:rPr>
        <w:t xml:space="preserve">деятельности </w:t>
      </w:r>
      <w:r w:rsidRPr="00BF7270">
        <w:rPr>
          <w:rFonts w:ascii="PT Astra Serif" w:eastAsia="Times New Roman" w:hAnsi="PT Astra Serif"/>
          <w:b/>
        </w:rPr>
        <w:t xml:space="preserve">комитета </w:t>
      </w:r>
      <w:r w:rsidRPr="00BF7270">
        <w:rPr>
          <w:rFonts w:ascii="PT Astra Serif" w:hAnsi="PT Astra Serif"/>
          <w:b/>
        </w:rPr>
        <w:t xml:space="preserve">по рассмотрению </w:t>
      </w:r>
      <w:r>
        <w:rPr>
          <w:rFonts w:ascii="PT Astra Serif" w:hAnsi="PT Astra Serif"/>
          <w:b/>
        </w:rPr>
        <w:t>заявок</w:t>
      </w:r>
      <w:r w:rsidRPr="00BF7270">
        <w:rPr>
          <w:rFonts w:ascii="PT Astra Serif" w:hAnsi="PT Astra Serif"/>
          <w:b/>
        </w:rPr>
        <w:t xml:space="preserve"> от субъектов малого и среднего предпринимательства </w:t>
      </w:r>
      <w:r w:rsidRPr="00BF7270">
        <w:rPr>
          <w:rFonts w:ascii="PT Astra Serif" w:eastAsia="Times New Roman" w:hAnsi="PT Astra Serif"/>
          <w:b/>
        </w:rPr>
        <w:t>Совета по инвестиционной политике и развитию малого и среднего предпринимательства</w:t>
      </w:r>
      <w:r w:rsidR="00A20EFB">
        <w:rPr>
          <w:rFonts w:ascii="PT Astra Serif" w:eastAsia="Times New Roman" w:hAnsi="PT Astra Serif"/>
          <w:b/>
        </w:rPr>
        <w:t xml:space="preserve"> в новой редакции</w:t>
      </w:r>
    </w:p>
    <w:p w:rsidR="00A70880" w:rsidRDefault="00A70880" w:rsidP="00A70880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  <w:r w:rsidRPr="00A70880">
        <w:rPr>
          <w:rFonts w:ascii="PT Astra Serif" w:hAnsi="PT Astra Serif"/>
          <w:b/>
          <w:bCs/>
          <w:iCs/>
        </w:rPr>
        <w:t xml:space="preserve">           </w:t>
      </w:r>
    </w:p>
    <w:p w:rsidR="00A70880" w:rsidRPr="001772B6" w:rsidRDefault="00A70880" w:rsidP="00A70880">
      <w:pPr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  <w:iCs/>
        </w:rPr>
        <w:t>(Медведева Ю.В.)</w:t>
      </w:r>
    </w:p>
    <w:p w:rsidR="00A70880" w:rsidRDefault="00A70880" w:rsidP="00A70880">
      <w:pPr>
        <w:ind w:firstLine="709"/>
        <w:jc w:val="both"/>
        <w:rPr>
          <w:rFonts w:ascii="PT Astra Serif" w:hAnsi="PT Astra Serif"/>
          <w:b/>
          <w:bCs/>
        </w:rPr>
      </w:pPr>
    </w:p>
    <w:p w:rsidR="00FC775C" w:rsidRDefault="00FC775C" w:rsidP="00DB3BAE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 w:rsidRPr="00FC775C">
        <w:rPr>
          <w:rFonts w:ascii="PT Astra Serif" w:hAnsi="PT Astra Serif"/>
          <w:bCs/>
        </w:rPr>
        <w:t>Членами Совета по инвестиционной политике и развитию малого и среднего предпринимательства рассмотрен</w:t>
      </w:r>
      <w:r w:rsidR="00323A84">
        <w:rPr>
          <w:rFonts w:ascii="PT Astra Serif" w:hAnsi="PT Astra Serif"/>
          <w:bCs/>
        </w:rPr>
        <w:t xml:space="preserve"> </w:t>
      </w:r>
      <w:r w:rsidR="005E7CA8" w:rsidRPr="005E7CA8">
        <w:rPr>
          <w:rFonts w:ascii="PT Astra Serif" w:hAnsi="PT Astra Serif"/>
          <w:bCs/>
        </w:rPr>
        <w:t>проект регламента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 в новой редакции</w:t>
      </w:r>
      <w:r w:rsidR="00DB3BAE">
        <w:rPr>
          <w:rFonts w:ascii="PT Astra Serif" w:hAnsi="PT Astra Serif"/>
          <w:bCs/>
        </w:rPr>
        <w:t>. Предложени</w:t>
      </w:r>
      <w:r w:rsidR="005E7CA8">
        <w:rPr>
          <w:rFonts w:ascii="PT Astra Serif" w:hAnsi="PT Astra Serif"/>
          <w:bCs/>
        </w:rPr>
        <w:t>й и замечаний к проекту не поступило</w:t>
      </w:r>
      <w:r w:rsidR="00DB3BAE">
        <w:rPr>
          <w:rFonts w:ascii="PT Astra Serif" w:hAnsi="PT Astra Serif"/>
          <w:bCs/>
        </w:rPr>
        <w:t>.</w:t>
      </w:r>
    </w:p>
    <w:p w:rsidR="008C4A5E" w:rsidRDefault="008C4A5E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33798" w:rsidRDefault="00B33798" w:rsidP="00637553">
      <w:pPr>
        <w:tabs>
          <w:tab w:val="left" w:pos="851"/>
        </w:tabs>
        <w:autoSpaceDE/>
        <w:autoSpaceDN/>
        <w:adjustRightInd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РЕШИЛИ:</w:t>
      </w:r>
    </w:p>
    <w:p w:rsidR="00307C9C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8C4A5E" w:rsidRDefault="008C4A5E" w:rsidP="008C4A5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 w:rsidRPr="00DB0D30">
        <w:rPr>
          <w:rFonts w:ascii="PT Astra Serif" w:hAnsi="PT Astra Serif"/>
          <w:bCs/>
        </w:rPr>
        <w:t>1.1. </w:t>
      </w:r>
      <w:r>
        <w:rPr>
          <w:rFonts w:ascii="PT Astra Serif" w:hAnsi="PT Astra Serif"/>
          <w:bCs/>
        </w:rPr>
        <w:t>И</w:t>
      </w:r>
      <w:r w:rsidRPr="00DB0D30">
        <w:rPr>
          <w:rFonts w:ascii="PT Astra Serif" w:hAnsi="PT Astra Serif"/>
          <w:bCs/>
        </w:rPr>
        <w:t xml:space="preserve">нформацию </w:t>
      </w:r>
      <w:r>
        <w:rPr>
          <w:rFonts w:ascii="PT Astra Serif" w:hAnsi="PT Astra Serif"/>
          <w:bCs/>
        </w:rPr>
        <w:t>п</w:t>
      </w:r>
      <w:r w:rsidRPr="00DB0D30">
        <w:rPr>
          <w:rFonts w:ascii="PT Astra Serif" w:hAnsi="PT Astra Serif"/>
          <w:bCs/>
        </w:rPr>
        <w:t>ринять к сведению.</w:t>
      </w:r>
    </w:p>
    <w:p w:rsidR="004F7C8D" w:rsidRPr="00DB0D30" w:rsidRDefault="004F7C8D" w:rsidP="008C4A5E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</w:rPr>
        <w:t xml:space="preserve">1.2. </w:t>
      </w:r>
      <w:r w:rsidR="005E7CA8">
        <w:rPr>
          <w:rFonts w:ascii="PT Astra Serif" w:hAnsi="PT Astra Serif"/>
        </w:rPr>
        <w:t xml:space="preserve">Утвердить </w:t>
      </w:r>
      <w:r w:rsidR="005E7CA8" w:rsidRPr="005E7CA8">
        <w:rPr>
          <w:rFonts w:ascii="PT Astra Serif" w:hAnsi="PT Astra Serif"/>
        </w:rPr>
        <w:t>проект регламента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 в новой редакции</w:t>
      </w:r>
      <w:r w:rsidR="00A948E0">
        <w:rPr>
          <w:rFonts w:ascii="PT Astra Serif" w:hAnsi="PT Astra Serif"/>
        </w:rPr>
        <w:t xml:space="preserve"> (приложение 2)</w:t>
      </w:r>
      <w:r>
        <w:rPr>
          <w:rFonts w:ascii="PT Astra Serif" w:hAnsi="PT Astra Serif"/>
        </w:rPr>
        <w:t xml:space="preserve">. </w:t>
      </w:r>
    </w:p>
    <w:p w:rsidR="00773B2C" w:rsidRDefault="00773B2C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773B2C" w:rsidRDefault="00773B2C" w:rsidP="00773B2C">
      <w:pPr>
        <w:ind w:firstLine="709"/>
        <w:jc w:val="both"/>
        <w:rPr>
          <w:rFonts w:ascii="PT Astra Serif" w:hAnsi="PT Astra Serif"/>
          <w:bCs/>
          <w:iCs/>
        </w:rPr>
      </w:pPr>
      <w:r w:rsidRPr="00773B2C">
        <w:rPr>
          <w:rFonts w:ascii="PT Astra Serif" w:hAnsi="PT Astra Serif"/>
          <w:bCs/>
          <w:iCs/>
        </w:rPr>
        <w:t xml:space="preserve">Голосовали: за – </w:t>
      </w:r>
      <w:r w:rsidR="00C95063">
        <w:rPr>
          <w:rFonts w:ascii="PT Astra Serif" w:hAnsi="PT Astra Serif"/>
          <w:bCs/>
          <w:iCs/>
          <w:u w:val="single"/>
        </w:rPr>
        <w:t>1</w:t>
      </w:r>
      <w:r w:rsidR="00575898">
        <w:rPr>
          <w:rFonts w:ascii="PT Astra Serif" w:hAnsi="PT Astra Serif"/>
          <w:bCs/>
          <w:iCs/>
          <w:u w:val="single"/>
        </w:rPr>
        <w:t>7</w:t>
      </w:r>
      <w:r w:rsidRPr="00773B2C">
        <w:rPr>
          <w:rFonts w:ascii="PT Astra Serif" w:hAnsi="PT Astra Serif"/>
          <w:bCs/>
          <w:iCs/>
        </w:rPr>
        <w:t xml:space="preserve">, против – </w:t>
      </w:r>
      <w:r w:rsidRPr="00773B2C">
        <w:rPr>
          <w:rFonts w:ascii="PT Astra Serif" w:hAnsi="PT Astra Serif"/>
          <w:bCs/>
          <w:iCs/>
          <w:u w:val="single"/>
        </w:rPr>
        <w:t>0</w:t>
      </w:r>
      <w:r w:rsidRPr="00773B2C">
        <w:rPr>
          <w:rFonts w:ascii="PT Astra Serif" w:hAnsi="PT Astra Serif"/>
          <w:bCs/>
          <w:iCs/>
        </w:rPr>
        <w:t xml:space="preserve">, воздержались – </w:t>
      </w:r>
      <w:r w:rsidRPr="00773B2C">
        <w:rPr>
          <w:rFonts w:ascii="PT Astra Serif" w:hAnsi="PT Astra Serif"/>
          <w:bCs/>
          <w:iCs/>
          <w:u w:val="single"/>
        </w:rPr>
        <w:t>0</w:t>
      </w:r>
      <w:r w:rsidRPr="00773B2C">
        <w:rPr>
          <w:rFonts w:ascii="PT Astra Serif" w:hAnsi="PT Astra Serif"/>
          <w:bCs/>
          <w:iCs/>
        </w:rPr>
        <w:t>.</w:t>
      </w:r>
    </w:p>
    <w:p w:rsidR="0018237D" w:rsidRDefault="0018237D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A36B93" w:rsidRDefault="00A36B93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A36B93" w:rsidRDefault="00A36B93" w:rsidP="00773B2C">
      <w:pPr>
        <w:ind w:firstLine="709"/>
        <w:jc w:val="both"/>
        <w:rPr>
          <w:rFonts w:ascii="PT Astra Serif" w:hAnsi="PT Astra Serif"/>
          <w:bCs/>
          <w:iCs/>
        </w:rPr>
      </w:pPr>
    </w:p>
    <w:p w:rsidR="00FC775C" w:rsidRDefault="00FC775C" w:rsidP="00FC775C">
      <w:pPr>
        <w:jc w:val="both"/>
        <w:rPr>
          <w:rFonts w:ascii="PT Astra Serif" w:hAnsi="PT Astra Serif"/>
          <w:bCs/>
          <w:iCs/>
        </w:rPr>
      </w:pPr>
      <w:r w:rsidRPr="00FC775C">
        <w:rPr>
          <w:rFonts w:ascii="PT Astra Serif" w:hAnsi="PT Astra Serif"/>
          <w:bCs/>
          <w:iCs/>
        </w:rPr>
        <w:t>Председатель</w:t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 w:rsidR="005254B1">
        <w:rPr>
          <w:rFonts w:ascii="PT Astra Serif" w:hAnsi="PT Astra Serif"/>
          <w:bCs/>
          <w:iCs/>
        </w:rPr>
        <w:t xml:space="preserve">   </w:t>
      </w:r>
      <w:r w:rsidR="00A23D88">
        <w:rPr>
          <w:rFonts w:ascii="PT Astra Serif" w:hAnsi="PT Astra Serif"/>
          <w:bCs/>
          <w:iCs/>
        </w:rPr>
        <w:t xml:space="preserve">  </w:t>
      </w:r>
      <w:r w:rsidR="005254B1" w:rsidRPr="00FC775C">
        <w:rPr>
          <w:rFonts w:ascii="PT Astra Serif" w:hAnsi="PT Astra Serif"/>
          <w:bCs/>
          <w:iCs/>
        </w:rPr>
        <w:t>А.В. Петров</w:t>
      </w:r>
    </w:p>
    <w:p w:rsidR="00A36B93" w:rsidRDefault="00A36B93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A36B93" w:rsidRDefault="00A36B93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A23D88" w:rsidRDefault="00A23D88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FC775C" w:rsidRDefault="00FC775C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  <w:r w:rsidRPr="00FC775C">
        <w:rPr>
          <w:rFonts w:ascii="PT Astra Serif" w:hAnsi="PT Astra Serif"/>
          <w:bCs/>
          <w:iCs/>
        </w:rPr>
        <w:t>Секретарь</w:t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>
        <w:rPr>
          <w:rFonts w:ascii="PT Astra Serif" w:hAnsi="PT Astra Serif"/>
          <w:bCs/>
          <w:iCs/>
        </w:rPr>
        <w:tab/>
      </w:r>
      <w:r w:rsidR="001D67B3">
        <w:rPr>
          <w:rFonts w:ascii="PT Astra Serif" w:hAnsi="PT Astra Serif"/>
          <w:bCs/>
          <w:iCs/>
        </w:rPr>
        <w:t xml:space="preserve">   </w:t>
      </w:r>
      <w:r w:rsidR="00A23D88">
        <w:rPr>
          <w:rFonts w:ascii="PT Astra Serif" w:hAnsi="PT Astra Serif"/>
          <w:bCs/>
          <w:iCs/>
        </w:rPr>
        <w:t xml:space="preserve">  </w:t>
      </w:r>
      <w:r w:rsidRPr="00FC775C">
        <w:rPr>
          <w:rFonts w:ascii="PT Astra Serif" w:hAnsi="PT Astra Serif"/>
          <w:bCs/>
          <w:iCs/>
        </w:rPr>
        <w:t>Ю.В. Медведева</w:t>
      </w:r>
    </w:p>
    <w:p w:rsidR="005E7CA8" w:rsidRDefault="005E7CA8" w:rsidP="00FC775C">
      <w:pPr>
        <w:tabs>
          <w:tab w:val="left" w:pos="0"/>
        </w:tabs>
        <w:jc w:val="both"/>
        <w:rPr>
          <w:rFonts w:ascii="PT Astra Serif" w:hAnsi="PT Astra Serif"/>
          <w:bCs/>
          <w:iCs/>
        </w:rPr>
      </w:pPr>
    </w:p>
    <w:p w:rsidR="00426B96" w:rsidRDefault="00BC475C" w:rsidP="00BC475C">
      <w:pPr>
        <w:ind w:left="5760" w:right="-1"/>
        <w:jc w:val="both"/>
        <w:rPr>
          <w:rFonts w:ascii="PT Astra Serif" w:hAnsi="PT Astra Serif"/>
          <w:bCs/>
        </w:rPr>
      </w:pPr>
      <w:r w:rsidRPr="00297819">
        <w:rPr>
          <w:rFonts w:ascii="PT Astra Serif" w:hAnsi="PT Astra Serif"/>
          <w:bCs/>
        </w:rPr>
        <w:lastRenderedPageBreak/>
        <w:t>Приложение</w:t>
      </w:r>
      <w:r w:rsidR="006A4FB2" w:rsidRPr="00297819">
        <w:rPr>
          <w:rFonts w:ascii="PT Astra Serif" w:hAnsi="PT Astra Serif"/>
          <w:bCs/>
        </w:rPr>
        <w:t xml:space="preserve"> № 1</w:t>
      </w:r>
      <w:r w:rsidRPr="00297819">
        <w:rPr>
          <w:rFonts w:ascii="PT Astra Serif" w:hAnsi="PT Astra Serif"/>
          <w:bCs/>
        </w:rPr>
        <w:t xml:space="preserve"> к протоколу </w:t>
      </w:r>
      <w:r w:rsidR="00C22BF7" w:rsidRPr="00297819">
        <w:rPr>
          <w:rFonts w:ascii="PT Astra Serif" w:hAnsi="PT Astra Serif"/>
          <w:bCs/>
        </w:rPr>
        <w:t xml:space="preserve">заочного заседания </w:t>
      </w:r>
      <w:r w:rsidRPr="00297819">
        <w:rPr>
          <w:rFonts w:ascii="PT Astra Serif" w:hAnsi="PT Astra Serif"/>
          <w:bCs/>
        </w:rPr>
        <w:t xml:space="preserve">Совета по инвестиционной политике и развитию малого и среднего предпринимательства </w:t>
      </w:r>
    </w:p>
    <w:p w:rsidR="00BC475C" w:rsidRPr="00297819" w:rsidRDefault="00BC475C" w:rsidP="00BC475C">
      <w:pPr>
        <w:ind w:left="5760" w:right="-1"/>
        <w:jc w:val="both"/>
        <w:rPr>
          <w:rFonts w:ascii="PT Astra Serif" w:hAnsi="PT Astra Serif"/>
          <w:bCs/>
        </w:rPr>
      </w:pPr>
      <w:r w:rsidRPr="00297819">
        <w:rPr>
          <w:rFonts w:ascii="PT Astra Serif" w:hAnsi="PT Astra Serif"/>
          <w:bCs/>
        </w:rPr>
        <w:t xml:space="preserve">от </w:t>
      </w:r>
      <w:r w:rsidR="008D1E76">
        <w:rPr>
          <w:rFonts w:ascii="PT Astra Serif" w:hAnsi="PT Astra Serif"/>
          <w:bCs/>
        </w:rPr>
        <w:t>2</w:t>
      </w:r>
      <w:r w:rsidR="00BC2D10">
        <w:rPr>
          <w:rFonts w:ascii="PT Astra Serif" w:hAnsi="PT Astra Serif"/>
          <w:bCs/>
        </w:rPr>
        <w:t>2</w:t>
      </w:r>
      <w:r w:rsidR="008D1E76">
        <w:rPr>
          <w:rFonts w:ascii="PT Astra Serif" w:hAnsi="PT Astra Serif"/>
          <w:bCs/>
        </w:rPr>
        <w:t xml:space="preserve"> октября </w:t>
      </w:r>
      <w:r w:rsidRPr="00297819">
        <w:rPr>
          <w:rFonts w:ascii="PT Astra Serif" w:hAnsi="PT Astra Serif"/>
          <w:bCs/>
        </w:rPr>
        <w:t>202</w:t>
      </w:r>
      <w:r w:rsidR="00A34D16" w:rsidRPr="00297819">
        <w:rPr>
          <w:rFonts w:ascii="PT Astra Serif" w:hAnsi="PT Astra Serif"/>
          <w:bCs/>
        </w:rPr>
        <w:t>1</w:t>
      </w:r>
      <w:r w:rsidRPr="00297819">
        <w:rPr>
          <w:rFonts w:ascii="PT Astra Serif" w:hAnsi="PT Astra Serif"/>
          <w:bCs/>
        </w:rPr>
        <w:t xml:space="preserve"> года № </w:t>
      </w:r>
      <w:r w:rsidR="008D1E76">
        <w:rPr>
          <w:rFonts w:ascii="PT Astra Serif" w:hAnsi="PT Astra Serif"/>
          <w:bCs/>
        </w:rPr>
        <w:t>6</w:t>
      </w:r>
      <w:r w:rsidRPr="00297819">
        <w:rPr>
          <w:rFonts w:ascii="PT Astra Serif" w:hAnsi="PT Astra Serif"/>
          <w:bCs/>
        </w:rPr>
        <w:t xml:space="preserve">                                                      </w:t>
      </w:r>
    </w:p>
    <w:p w:rsidR="00773B2C" w:rsidRDefault="00773B2C" w:rsidP="00EE48A1">
      <w:pPr>
        <w:ind w:right="-1"/>
        <w:jc w:val="center"/>
        <w:rPr>
          <w:rFonts w:ascii="PT Astra Serif" w:hAnsi="PT Astra Serif"/>
          <w:bCs/>
        </w:rPr>
      </w:pPr>
    </w:p>
    <w:p w:rsidR="002005B4" w:rsidRPr="00297819" w:rsidRDefault="002005B4" w:rsidP="00EE48A1">
      <w:pPr>
        <w:ind w:right="-1"/>
        <w:jc w:val="center"/>
        <w:rPr>
          <w:rFonts w:ascii="PT Astra Serif" w:hAnsi="PT Astra Serif"/>
          <w:bCs/>
        </w:rPr>
      </w:pPr>
    </w:p>
    <w:p w:rsidR="00EE48A1" w:rsidRPr="00297819" w:rsidRDefault="00EE48A1" w:rsidP="00EE48A1">
      <w:pPr>
        <w:ind w:right="-1"/>
        <w:jc w:val="center"/>
        <w:rPr>
          <w:rFonts w:ascii="PT Astra Serif" w:hAnsi="PT Astra Serif"/>
          <w:b/>
          <w:bCs/>
        </w:rPr>
      </w:pPr>
      <w:r w:rsidRPr="00297819">
        <w:rPr>
          <w:rFonts w:ascii="PT Astra Serif" w:hAnsi="PT Astra Serif"/>
          <w:b/>
          <w:bCs/>
        </w:rPr>
        <w:t>СПИСОК</w:t>
      </w:r>
    </w:p>
    <w:p w:rsidR="00162AD7" w:rsidRPr="00297819" w:rsidRDefault="00162AD7" w:rsidP="00162AD7">
      <w:pPr>
        <w:ind w:right="-1"/>
        <w:jc w:val="center"/>
        <w:rPr>
          <w:rFonts w:ascii="PT Astra Serif" w:hAnsi="PT Astra Serif"/>
          <w:b/>
          <w:bCs/>
        </w:rPr>
      </w:pPr>
      <w:r w:rsidRPr="00297819">
        <w:rPr>
          <w:rFonts w:ascii="PT Astra Serif" w:hAnsi="PT Astra Serif"/>
          <w:b/>
          <w:bCs/>
        </w:rPr>
        <w:t xml:space="preserve">участников </w:t>
      </w:r>
      <w:r w:rsidR="00BF1486" w:rsidRPr="00297819"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BF1486" w:rsidRPr="00297819" w:rsidRDefault="00BF1486" w:rsidP="00162AD7">
      <w:pPr>
        <w:ind w:right="-1"/>
        <w:jc w:val="center"/>
        <w:rPr>
          <w:rFonts w:ascii="PT Astra Serif" w:hAnsi="PT Astra Serif"/>
          <w:b/>
          <w:bCs/>
        </w:rPr>
      </w:pPr>
    </w:p>
    <w:p w:rsidR="00773B2C" w:rsidRPr="00297819" w:rsidRDefault="00773B2C" w:rsidP="00162AD7">
      <w:pPr>
        <w:ind w:right="-1"/>
        <w:jc w:val="center"/>
        <w:rPr>
          <w:rFonts w:ascii="PT Astra Serif" w:hAnsi="PT Astra Serif"/>
        </w:rPr>
      </w:pPr>
    </w:p>
    <w:tbl>
      <w:tblPr>
        <w:tblW w:w="9886" w:type="dxa"/>
        <w:tblLook w:val="00A0" w:firstRow="1" w:lastRow="0" w:firstColumn="1" w:lastColumn="0" w:noHBand="0" w:noVBand="0"/>
      </w:tblPr>
      <w:tblGrid>
        <w:gridCol w:w="4219"/>
        <w:gridCol w:w="5528"/>
        <w:gridCol w:w="139"/>
      </w:tblGrid>
      <w:tr w:rsidR="00297819" w:rsidRPr="00297819" w:rsidTr="002005B4">
        <w:trPr>
          <w:gridAfter w:val="1"/>
          <w:wAfter w:w="139" w:type="dxa"/>
          <w:trHeight w:val="311"/>
        </w:trPr>
        <w:tc>
          <w:tcPr>
            <w:tcW w:w="4219" w:type="dxa"/>
          </w:tcPr>
          <w:p w:rsidR="00BF1486" w:rsidRPr="00297819" w:rsidRDefault="00BF1486" w:rsidP="00F03A7A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 xml:space="preserve">Петров Александр Валерьевич   </w:t>
            </w:r>
          </w:p>
          <w:p w:rsidR="00BF1486" w:rsidRPr="00297819" w:rsidRDefault="00BF1486" w:rsidP="00F03A7A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</w:tcPr>
          <w:p w:rsidR="00297819" w:rsidRPr="00297819" w:rsidRDefault="00BF1486" w:rsidP="002005B4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заместитель Главы Администрации Пуровского района по вопросам финансов и экономики, заместитель председателя Совета;</w:t>
            </w:r>
          </w:p>
        </w:tc>
      </w:tr>
      <w:tr w:rsidR="00F03A7A" w:rsidRPr="00297819" w:rsidTr="002005B4">
        <w:trPr>
          <w:gridAfter w:val="1"/>
          <w:wAfter w:w="139" w:type="dxa"/>
          <w:trHeight w:val="311"/>
        </w:trPr>
        <w:tc>
          <w:tcPr>
            <w:tcW w:w="4219" w:type="dxa"/>
          </w:tcPr>
          <w:p w:rsidR="00F03A7A" w:rsidRPr="00297819" w:rsidRDefault="00F03A7A" w:rsidP="00F03A7A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F03A7A">
              <w:rPr>
                <w:rFonts w:ascii="PT Astra Serif" w:hAnsi="PT Astra Serif"/>
              </w:rPr>
              <w:t xml:space="preserve">Медведева Юлия Валериевна </w:t>
            </w:r>
          </w:p>
        </w:tc>
        <w:tc>
          <w:tcPr>
            <w:tcW w:w="5528" w:type="dxa"/>
          </w:tcPr>
          <w:p w:rsidR="00F03A7A" w:rsidRDefault="00F03A7A" w:rsidP="002005B4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F03A7A">
              <w:rPr>
                <w:rFonts w:ascii="PT Astra Serif" w:hAnsi="PT Astra Serif"/>
              </w:rPr>
              <w:t>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PT Astra Serif" w:hAnsi="PT Astra Serif"/>
              </w:rPr>
              <w:t>, секретарь Совета;</w:t>
            </w:r>
          </w:p>
          <w:p w:rsidR="00F03A7A" w:rsidRPr="00297819" w:rsidRDefault="00F03A7A" w:rsidP="002005B4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97819" w:rsidRPr="00297819" w:rsidTr="00F03A7A">
        <w:trPr>
          <w:trHeight w:val="424"/>
        </w:trPr>
        <w:tc>
          <w:tcPr>
            <w:tcW w:w="9886" w:type="dxa"/>
            <w:gridSpan w:val="3"/>
          </w:tcPr>
          <w:p w:rsidR="00BF1486" w:rsidRPr="00297819" w:rsidRDefault="00BF1486" w:rsidP="00BF1486">
            <w:pPr>
              <w:spacing w:afterLines="20" w:after="48"/>
              <w:jc w:val="both"/>
              <w:rPr>
                <w:rFonts w:ascii="PT Astra Serif" w:hAnsi="PT Astra Serif"/>
                <w:b/>
              </w:rPr>
            </w:pPr>
            <w:r w:rsidRPr="00297819">
              <w:rPr>
                <w:rFonts w:ascii="PT Astra Serif" w:hAnsi="PT Astra Serif"/>
                <w:b/>
              </w:rPr>
              <w:t>Организации, образующие инфраструктуру поддержки субъектов малого и среднего предпринимательства</w:t>
            </w:r>
            <w:r w:rsidR="00297819" w:rsidRPr="00297819">
              <w:rPr>
                <w:rFonts w:ascii="PT Astra Serif" w:hAnsi="PT Astra Serif"/>
                <w:b/>
              </w:rPr>
              <w:t>:</w:t>
            </w:r>
          </w:p>
          <w:p w:rsidR="00297819" w:rsidRPr="00297819" w:rsidRDefault="00297819" w:rsidP="00BF1486">
            <w:pPr>
              <w:spacing w:afterLines="20" w:after="48"/>
              <w:jc w:val="both"/>
              <w:rPr>
                <w:rFonts w:ascii="PT Astra Serif" w:hAnsi="PT Astra Serif"/>
                <w:b/>
              </w:rPr>
            </w:pPr>
          </w:p>
        </w:tc>
      </w:tr>
      <w:tr w:rsidR="00297819" w:rsidRPr="00297819" w:rsidTr="002005B4">
        <w:trPr>
          <w:gridAfter w:val="1"/>
          <w:wAfter w:w="139" w:type="dxa"/>
          <w:trHeight w:val="424"/>
        </w:trPr>
        <w:tc>
          <w:tcPr>
            <w:tcW w:w="4219" w:type="dxa"/>
          </w:tcPr>
          <w:p w:rsidR="00BF1486" w:rsidRPr="00297819" w:rsidRDefault="00297819" w:rsidP="00BF1486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97819">
              <w:rPr>
                <w:rFonts w:ascii="PT Astra Serif" w:eastAsia="Calibri" w:hAnsi="PT Astra Serif"/>
                <w:lang w:eastAsia="en-US"/>
              </w:rPr>
              <w:t>Поколюкин Владимир Александрович</w:t>
            </w:r>
          </w:p>
          <w:p w:rsidR="00BF1486" w:rsidRPr="00297819" w:rsidRDefault="00BF1486" w:rsidP="00BF1486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</w:tcPr>
          <w:p w:rsidR="00BF1486" w:rsidRPr="00297819" w:rsidRDefault="00297819" w:rsidP="002005B4">
            <w:pPr>
              <w:spacing w:afterLines="20" w:after="48"/>
              <w:ind w:left="34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директор МКУ «Фонд поддержки малого предпринимательства Пуровского района</w:t>
            </w:r>
            <w:r w:rsidR="00174A3E">
              <w:rPr>
                <w:rFonts w:ascii="PT Astra Serif" w:hAnsi="PT Astra Serif"/>
              </w:rPr>
              <w:t>»</w:t>
            </w:r>
            <w:r w:rsidRPr="00297819">
              <w:rPr>
                <w:rFonts w:ascii="PT Astra Serif" w:hAnsi="PT Astra Serif"/>
              </w:rPr>
              <w:t xml:space="preserve">; </w:t>
            </w:r>
          </w:p>
        </w:tc>
      </w:tr>
      <w:tr w:rsidR="00297819" w:rsidRPr="00297819" w:rsidTr="002005B4">
        <w:trPr>
          <w:gridAfter w:val="1"/>
          <w:wAfter w:w="139" w:type="dxa"/>
          <w:trHeight w:val="424"/>
        </w:trPr>
        <w:tc>
          <w:tcPr>
            <w:tcW w:w="4219" w:type="dxa"/>
          </w:tcPr>
          <w:p w:rsidR="00BF1486" w:rsidRPr="00297819" w:rsidRDefault="00297819" w:rsidP="00297819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Дятлов Алексей Николаевич</w:t>
            </w:r>
          </w:p>
        </w:tc>
        <w:tc>
          <w:tcPr>
            <w:tcW w:w="5528" w:type="dxa"/>
          </w:tcPr>
          <w:p w:rsidR="00BF1486" w:rsidRPr="00297819" w:rsidRDefault="00297819" w:rsidP="002005B4">
            <w:pPr>
              <w:spacing w:afterLines="20" w:after="48"/>
              <w:ind w:left="34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председатель общественной организации «Союз предпринимателей Пуровского района»;</w:t>
            </w:r>
          </w:p>
        </w:tc>
      </w:tr>
    </w:tbl>
    <w:p w:rsidR="00BF1486" w:rsidRPr="00297819" w:rsidRDefault="00BF1486" w:rsidP="00162AD7">
      <w:pPr>
        <w:ind w:right="-1"/>
        <w:jc w:val="center"/>
        <w:rPr>
          <w:rFonts w:ascii="PT Astra Serif" w:hAnsi="PT Astra Serif"/>
        </w:rPr>
      </w:pPr>
    </w:p>
    <w:p w:rsidR="00BF1486" w:rsidRPr="00297819" w:rsidRDefault="00BF1486" w:rsidP="00BF1486">
      <w:pPr>
        <w:ind w:right="-1"/>
        <w:rPr>
          <w:rFonts w:ascii="PT Astra Serif" w:hAnsi="PT Astra Serif"/>
          <w:b/>
        </w:rPr>
      </w:pPr>
      <w:r w:rsidRPr="00297819">
        <w:rPr>
          <w:rFonts w:ascii="PT Astra Serif" w:hAnsi="PT Astra Serif"/>
          <w:b/>
        </w:rPr>
        <w:t>Представители бизнеса:</w:t>
      </w:r>
    </w:p>
    <w:p w:rsidR="00BF1486" w:rsidRPr="00297819" w:rsidRDefault="00BF1486" w:rsidP="00BF1486">
      <w:pPr>
        <w:ind w:right="-1"/>
        <w:rPr>
          <w:rFonts w:ascii="PT Astra Serif" w:hAnsi="PT Astra Serif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297819" w:rsidRPr="00297819" w:rsidTr="002005B4">
        <w:trPr>
          <w:trHeight w:val="273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297819">
              <w:rPr>
                <w:rFonts w:ascii="PT Astra Serif" w:hAnsi="PT Astra Serif"/>
              </w:rPr>
              <w:t>Каипов</w:t>
            </w:r>
            <w:proofErr w:type="spellEnd"/>
            <w:r w:rsidRPr="00297819">
              <w:rPr>
                <w:rFonts w:ascii="PT Astra Serif" w:hAnsi="PT Astra Serif"/>
              </w:rPr>
              <w:t xml:space="preserve"> </w:t>
            </w:r>
            <w:proofErr w:type="spellStart"/>
            <w:r w:rsidRPr="00297819">
              <w:rPr>
                <w:rFonts w:ascii="PT Astra Serif" w:hAnsi="PT Astra Serif"/>
              </w:rPr>
              <w:t>Биймурад</w:t>
            </w:r>
            <w:proofErr w:type="spellEnd"/>
            <w:r w:rsidRPr="00297819">
              <w:rPr>
                <w:rFonts w:ascii="PT Astra Serif" w:hAnsi="PT Astra Serif"/>
              </w:rPr>
              <w:t xml:space="preserve"> </w:t>
            </w:r>
            <w:proofErr w:type="spellStart"/>
            <w:r w:rsidRPr="00297819">
              <w:rPr>
                <w:rFonts w:ascii="PT Astra Serif" w:hAnsi="PT Astra Serif"/>
              </w:rPr>
              <w:t>Магомедшапиевич</w:t>
            </w:r>
            <w:proofErr w:type="spellEnd"/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297819" w:rsidRPr="00297819" w:rsidTr="002005B4">
        <w:trPr>
          <w:trHeight w:val="262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Камурзоева Наталья Руслановна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297819" w:rsidRPr="00297819" w:rsidTr="002005B4">
        <w:trPr>
          <w:trHeight w:val="214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eastAsia="Calibri" w:hAnsi="PT Astra Serif"/>
                <w:lang w:eastAsia="en-US"/>
              </w:rPr>
              <w:t>Кузьмин Валентин Сергеевич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297819" w:rsidRPr="00297819" w:rsidTr="002005B4">
        <w:trPr>
          <w:trHeight w:val="243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Лятифов Азер Шахид</w:t>
            </w:r>
            <w:proofErr w:type="gramStart"/>
            <w:r w:rsidRPr="00297819">
              <w:rPr>
                <w:rFonts w:ascii="PT Astra Serif" w:hAnsi="PT Astra Serif"/>
              </w:rPr>
              <w:t xml:space="preserve"> О</w:t>
            </w:r>
            <w:proofErr w:type="gramEnd"/>
            <w:r w:rsidRPr="00297819">
              <w:rPr>
                <w:rFonts w:ascii="PT Astra Serif" w:hAnsi="PT Astra Serif"/>
              </w:rPr>
              <w:t>глы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297819" w:rsidRPr="00297819" w:rsidTr="002005B4">
        <w:trPr>
          <w:trHeight w:val="261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Мамаев Александр Иванович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генеральный директор ООО «</w:t>
            </w:r>
            <w:proofErr w:type="spellStart"/>
            <w:r w:rsidRPr="00297819">
              <w:rPr>
                <w:rFonts w:ascii="PT Astra Serif" w:hAnsi="PT Astra Serif"/>
              </w:rPr>
              <w:t>Форсаж</w:t>
            </w:r>
            <w:proofErr w:type="spellEnd"/>
            <w:r w:rsidRPr="00297819">
              <w:rPr>
                <w:rFonts w:ascii="PT Astra Serif" w:hAnsi="PT Astra Serif"/>
              </w:rPr>
              <w:t>»;</w:t>
            </w:r>
          </w:p>
        </w:tc>
      </w:tr>
      <w:tr w:rsidR="00297819" w:rsidRPr="00297819" w:rsidTr="002005B4">
        <w:trPr>
          <w:trHeight w:val="261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Мартынова Наталья Владимировна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генеральный директор ООО «</w:t>
            </w:r>
            <w:proofErr w:type="spellStart"/>
            <w:r w:rsidRPr="00297819">
              <w:rPr>
                <w:rFonts w:ascii="PT Astra Serif" w:hAnsi="PT Astra Serif"/>
              </w:rPr>
              <w:t>Фармамед</w:t>
            </w:r>
            <w:proofErr w:type="spellEnd"/>
            <w:r w:rsidRPr="00297819">
              <w:rPr>
                <w:rFonts w:ascii="PT Astra Serif" w:hAnsi="PT Astra Serif"/>
              </w:rPr>
              <w:t>»;</w:t>
            </w:r>
          </w:p>
        </w:tc>
      </w:tr>
      <w:tr w:rsidR="00297819" w:rsidRPr="00297819" w:rsidTr="002005B4">
        <w:trPr>
          <w:trHeight w:val="342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Нежиденко Валерий Сергеевич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глава крестьянско-фермерского хозяйства;</w:t>
            </w:r>
          </w:p>
        </w:tc>
      </w:tr>
      <w:tr w:rsidR="00174A3E" w:rsidRPr="00297819" w:rsidTr="002005B4">
        <w:trPr>
          <w:trHeight w:val="579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eastAsia="Calibri" w:hAnsi="PT Astra Serif"/>
                <w:lang w:eastAsia="en-US"/>
              </w:rPr>
            </w:pPr>
            <w:r w:rsidRPr="00297819">
              <w:rPr>
                <w:rFonts w:ascii="PT Astra Serif" w:eastAsia="Calibri" w:hAnsi="PT Astra Serif"/>
                <w:lang w:eastAsia="en-US"/>
              </w:rPr>
              <w:t>Рочева Наталья Валерьевна</w:t>
            </w:r>
          </w:p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председатель правления семейно-родовой общины коренных малочисленных народов севера «Пуровская»;</w:t>
            </w:r>
          </w:p>
        </w:tc>
      </w:tr>
      <w:tr w:rsidR="00297819" w:rsidRPr="00297819" w:rsidTr="002005B4">
        <w:trPr>
          <w:trHeight w:val="249"/>
        </w:trPr>
        <w:tc>
          <w:tcPr>
            <w:tcW w:w="4219" w:type="dxa"/>
            <w:hideMark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297819">
              <w:rPr>
                <w:rFonts w:ascii="PT Astra Serif" w:hAnsi="PT Astra Serif"/>
              </w:rPr>
              <w:t>Саламов</w:t>
            </w:r>
            <w:proofErr w:type="spellEnd"/>
            <w:r w:rsidRPr="00297819">
              <w:rPr>
                <w:rFonts w:ascii="PT Astra Serif" w:hAnsi="PT Astra Serif"/>
              </w:rPr>
              <w:t xml:space="preserve"> Руслан </w:t>
            </w:r>
            <w:proofErr w:type="spellStart"/>
            <w:r w:rsidRPr="00297819">
              <w:rPr>
                <w:rFonts w:ascii="PT Astra Serif" w:hAnsi="PT Astra Serif"/>
              </w:rPr>
              <w:t>Аднанович</w:t>
            </w:r>
            <w:proofErr w:type="spellEnd"/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генеральный директор ООО «Веритас»;</w:t>
            </w:r>
          </w:p>
        </w:tc>
      </w:tr>
      <w:tr w:rsidR="00297819" w:rsidRPr="00297819" w:rsidTr="002005B4">
        <w:trPr>
          <w:trHeight w:val="109"/>
        </w:trPr>
        <w:tc>
          <w:tcPr>
            <w:tcW w:w="4219" w:type="dxa"/>
            <w:hideMark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Стельмах Виталий Дмитриевич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директор ООО «Нептун»;</w:t>
            </w:r>
          </w:p>
        </w:tc>
      </w:tr>
      <w:tr w:rsidR="00297819" w:rsidRPr="00297819" w:rsidTr="002005B4">
        <w:trPr>
          <w:trHeight w:val="337"/>
        </w:trPr>
        <w:tc>
          <w:tcPr>
            <w:tcW w:w="4219" w:type="dxa"/>
            <w:hideMark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Стрельцова Надежда Викторовна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индивидуальный предприниматель;</w:t>
            </w:r>
          </w:p>
        </w:tc>
      </w:tr>
      <w:tr w:rsidR="00297819" w:rsidRPr="00297819" w:rsidTr="002005B4">
        <w:trPr>
          <w:trHeight w:val="175"/>
        </w:trPr>
        <w:tc>
          <w:tcPr>
            <w:tcW w:w="4219" w:type="dxa"/>
            <w:hideMark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297819">
              <w:rPr>
                <w:rFonts w:ascii="PT Astra Serif" w:hAnsi="PT Astra Serif"/>
              </w:rPr>
              <w:t>Шаншаев</w:t>
            </w:r>
            <w:proofErr w:type="spellEnd"/>
            <w:r w:rsidRPr="00297819">
              <w:rPr>
                <w:rFonts w:ascii="PT Astra Serif" w:hAnsi="PT Astra Serif"/>
              </w:rPr>
              <w:t xml:space="preserve"> Али Исаевич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директор ООО «Орион плюс»;</w:t>
            </w:r>
          </w:p>
        </w:tc>
      </w:tr>
      <w:tr w:rsidR="00297819" w:rsidRPr="00297819" w:rsidTr="002005B4">
        <w:trPr>
          <w:trHeight w:val="144"/>
        </w:trPr>
        <w:tc>
          <w:tcPr>
            <w:tcW w:w="4219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Шилова Наталья Михайловна</w:t>
            </w:r>
          </w:p>
        </w:tc>
        <w:tc>
          <w:tcPr>
            <w:tcW w:w="5528" w:type="dxa"/>
          </w:tcPr>
          <w:p w:rsidR="00297819" w:rsidRPr="00297819" w:rsidRDefault="00297819" w:rsidP="00174A3E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97819">
              <w:rPr>
                <w:rFonts w:ascii="PT Astra Serif" w:hAnsi="PT Astra Serif"/>
              </w:rPr>
              <w:t>глава крестьянско-фермерского хозяйства.</w:t>
            </w:r>
          </w:p>
        </w:tc>
      </w:tr>
    </w:tbl>
    <w:p w:rsidR="005254B1" w:rsidRDefault="005254B1" w:rsidP="00790151">
      <w:pPr>
        <w:ind w:left="5760" w:right="-1"/>
        <w:jc w:val="both"/>
        <w:rPr>
          <w:rFonts w:ascii="PT Astra Serif" w:hAnsi="PT Astra Serif"/>
          <w:bCs/>
        </w:rPr>
      </w:pPr>
    </w:p>
    <w:p w:rsidR="00575898" w:rsidRDefault="00575898" w:rsidP="00790151">
      <w:pPr>
        <w:ind w:left="5760" w:right="-1"/>
        <w:jc w:val="both"/>
        <w:rPr>
          <w:rFonts w:ascii="PT Astra Serif" w:hAnsi="PT Astra Serif"/>
          <w:bCs/>
        </w:rPr>
      </w:pPr>
    </w:p>
    <w:p w:rsidR="00575898" w:rsidRDefault="00575898" w:rsidP="00790151">
      <w:pPr>
        <w:ind w:left="5760" w:right="-1"/>
        <w:jc w:val="both"/>
        <w:rPr>
          <w:rFonts w:ascii="PT Astra Serif" w:hAnsi="PT Astra Serif"/>
          <w:bCs/>
        </w:rPr>
      </w:pPr>
    </w:p>
    <w:p w:rsidR="00A948E0" w:rsidRDefault="00A948E0" w:rsidP="005E7CA8">
      <w:pPr>
        <w:ind w:left="5760" w:right="-1"/>
        <w:jc w:val="both"/>
        <w:rPr>
          <w:rFonts w:ascii="PT Astra Serif" w:eastAsia="Times New Roman" w:hAnsi="PT Astra Serif"/>
          <w:bCs/>
        </w:rPr>
      </w:pPr>
      <w:r w:rsidRPr="00297819">
        <w:rPr>
          <w:rFonts w:ascii="PT Astra Serif" w:hAnsi="PT Astra Serif"/>
          <w:bCs/>
        </w:rPr>
        <w:lastRenderedPageBreak/>
        <w:t xml:space="preserve">Приложение № </w:t>
      </w:r>
      <w:r>
        <w:rPr>
          <w:rFonts w:ascii="PT Astra Serif" w:hAnsi="PT Astra Serif"/>
          <w:bCs/>
        </w:rPr>
        <w:t>2</w:t>
      </w:r>
    </w:p>
    <w:p w:rsidR="00A948E0" w:rsidRDefault="00A948E0" w:rsidP="005E7CA8">
      <w:pPr>
        <w:ind w:left="5760" w:right="-1"/>
        <w:jc w:val="both"/>
        <w:rPr>
          <w:rFonts w:ascii="PT Astra Serif" w:eastAsia="Times New Roman" w:hAnsi="PT Astra Serif"/>
          <w:bCs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>УТВЕРЖДЕН</w:t>
      </w: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 xml:space="preserve">протоколом заочного заседания Совета по инвестиционной политике и развитию малого и среднего предпринимательства            </w:t>
      </w: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 xml:space="preserve">от </w:t>
      </w:r>
      <w:r w:rsidR="00BC2D10">
        <w:rPr>
          <w:rFonts w:ascii="PT Astra Serif" w:eastAsia="Times New Roman" w:hAnsi="PT Astra Serif"/>
          <w:bCs/>
        </w:rPr>
        <w:t>22</w:t>
      </w:r>
      <w:r w:rsidR="008D1E76">
        <w:rPr>
          <w:rFonts w:ascii="PT Astra Serif" w:eastAsia="Times New Roman" w:hAnsi="PT Astra Serif"/>
          <w:bCs/>
        </w:rPr>
        <w:t xml:space="preserve"> октября</w:t>
      </w:r>
      <w:r w:rsidRPr="005E7CA8">
        <w:rPr>
          <w:rFonts w:ascii="PT Astra Serif" w:eastAsia="Times New Roman" w:hAnsi="PT Astra Serif"/>
          <w:bCs/>
        </w:rPr>
        <w:t xml:space="preserve"> 2021 года № </w:t>
      </w:r>
      <w:r w:rsidR="008D1E76">
        <w:rPr>
          <w:rFonts w:ascii="PT Astra Serif" w:eastAsia="Times New Roman" w:hAnsi="PT Astra Serif"/>
          <w:bCs/>
        </w:rPr>
        <w:t>6</w:t>
      </w:r>
      <w:r w:rsidRPr="005E7CA8">
        <w:rPr>
          <w:rFonts w:ascii="PT Astra Serif" w:eastAsia="Times New Roman" w:hAnsi="PT Astra Serif"/>
          <w:bCs/>
        </w:rPr>
        <w:t xml:space="preserve">                                                      </w:t>
      </w:r>
    </w:p>
    <w:p w:rsidR="005E7CA8" w:rsidRPr="005E7CA8" w:rsidRDefault="005E7CA8" w:rsidP="005E7CA8">
      <w:pPr>
        <w:tabs>
          <w:tab w:val="left" w:pos="567"/>
        </w:tabs>
        <w:jc w:val="center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tabs>
          <w:tab w:val="left" w:pos="567"/>
        </w:tabs>
        <w:jc w:val="center"/>
        <w:rPr>
          <w:rFonts w:ascii="PT Astra Serif" w:eastAsia="Times New Roman" w:hAnsi="PT Astra Serif"/>
          <w:b/>
        </w:rPr>
      </w:pPr>
      <w:bookmarkStart w:id="0" w:name="_GoBack"/>
      <w:bookmarkEnd w:id="0"/>
    </w:p>
    <w:p w:rsidR="005E7CA8" w:rsidRPr="005E7CA8" w:rsidRDefault="005E7CA8" w:rsidP="005E7CA8">
      <w:pPr>
        <w:tabs>
          <w:tab w:val="left" w:pos="567"/>
        </w:tabs>
        <w:jc w:val="center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tabs>
          <w:tab w:val="left" w:pos="0"/>
        </w:tabs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 xml:space="preserve">Регламент деятельности </w:t>
      </w:r>
    </w:p>
    <w:p w:rsidR="005E7CA8" w:rsidRPr="005E7CA8" w:rsidRDefault="005E7CA8" w:rsidP="005E7CA8">
      <w:pPr>
        <w:tabs>
          <w:tab w:val="left" w:pos="567"/>
        </w:tabs>
        <w:jc w:val="center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  <w:b/>
        </w:rPr>
        <w:t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ascii="PT Astra Serif" w:eastAsia="Times New Roman" w:hAnsi="PT Astra Serif"/>
          <w:b/>
        </w:rPr>
        <w:t xml:space="preserve"> в новой редакции</w:t>
      </w:r>
    </w:p>
    <w:p w:rsidR="005E7CA8" w:rsidRPr="005E7CA8" w:rsidRDefault="005E7CA8" w:rsidP="005E7CA8">
      <w:pPr>
        <w:tabs>
          <w:tab w:val="left" w:pos="567"/>
        </w:tabs>
        <w:ind w:left="708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0"/>
          <w:tab w:val="left" w:pos="567"/>
        </w:tabs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  <w:lang w:val="en-US"/>
        </w:rPr>
        <w:t>I</w:t>
      </w:r>
      <w:r w:rsidRPr="005E7CA8">
        <w:rPr>
          <w:rFonts w:ascii="PT Astra Serif" w:eastAsia="Times New Roman" w:hAnsi="PT Astra Serif"/>
          <w:b/>
        </w:rPr>
        <w:t>. Общие положения</w:t>
      </w:r>
    </w:p>
    <w:p w:rsidR="005E7CA8" w:rsidRPr="005E7CA8" w:rsidRDefault="005E7CA8" w:rsidP="005E7CA8">
      <w:pPr>
        <w:tabs>
          <w:tab w:val="left" w:pos="567"/>
          <w:tab w:val="left" w:pos="1080"/>
        </w:tabs>
        <w:ind w:left="1134"/>
        <w:jc w:val="center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1.1. </w:t>
      </w:r>
      <w:proofErr w:type="gramStart"/>
      <w:r w:rsidRPr="005E7CA8">
        <w:rPr>
          <w:rFonts w:ascii="PT Astra Serif" w:eastAsia="Times New Roman" w:hAnsi="PT Astra Serif"/>
        </w:rPr>
        <w:t xml:space="preserve">Комитет по </w:t>
      </w:r>
      <w:r w:rsidRPr="005E7CA8">
        <w:rPr>
          <w:rFonts w:ascii="PT Astra Serif" w:eastAsia="Times New Roman" w:hAnsi="PT Astra Serif"/>
          <w:bCs/>
        </w:rPr>
        <w:t xml:space="preserve">рассмотрению заявок от субъектов малого и среднего предпринимательства </w:t>
      </w:r>
      <w:r w:rsidRPr="005E7CA8">
        <w:rPr>
          <w:rFonts w:ascii="PT Astra Serif" w:eastAsia="Times New Roman" w:hAnsi="PT Astra Serif"/>
        </w:rPr>
        <w:t>Совета по инвестиционной политике и развитию малого и среднего предпринимательства (далее – комитет) является коллегиальным органом, созданным при Совете по инвестиционной политике и развитию малого и среднего предпринимательства (далее – Совет) в целях создания условий для получения финансовой поддержки субъектами малого и среднего предпринимательства, в рамках мероприятий по частичной компенсации затрат на</w:t>
      </w:r>
      <w:proofErr w:type="gramEnd"/>
      <w:r w:rsidRPr="005E7CA8">
        <w:rPr>
          <w:rFonts w:ascii="PT Astra Serif" w:eastAsia="Times New Roman" w:hAnsi="PT Astra Serif"/>
        </w:rPr>
        <w:t xml:space="preserve"> подключение к технологическим и инженерным сетям, оплату первого взноса при заключении договора лизинга оборудования, приобретение оборудования, </w:t>
      </w:r>
      <w:r w:rsidRPr="005E7CA8">
        <w:rPr>
          <w:rFonts w:ascii="PT Astra Serif" w:eastAsia="Calibri" w:hAnsi="PT Astra Serif" w:cs="Courier New"/>
          <w:bCs/>
        </w:rPr>
        <w:t>приобретение франшизы в рамках осуществления приоритетных видов деятельности</w:t>
      </w:r>
      <w:r w:rsidRPr="005E7CA8">
        <w:rPr>
          <w:rFonts w:ascii="PT Astra Serif" w:eastAsia="Times New Roman" w:hAnsi="PT Astra Serif"/>
        </w:rPr>
        <w:t>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1.2. Для целей настоящего регламента применяются следующие основные термины:</w:t>
      </w:r>
    </w:p>
    <w:p w:rsidR="005E7CA8" w:rsidRPr="005E7CA8" w:rsidRDefault="005E7CA8" w:rsidP="005E7C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− совет по инвестиционной политике и развитию малого и среднего предпринимательства в Пуровском районе – постоянно действующий совещательный орган, созданный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территории муниципального образования, утвержденный постановлением Администрации Пуровского района от 11.09.2020 № 356-ПА;</w:t>
      </w:r>
    </w:p>
    <w:p w:rsidR="005E7CA8" w:rsidRPr="005E7CA8" w:rsidRDefault="005E7CA8" w:rsidP="005E7C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− проект − 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инвестиций;</w:t>
      </w:r>
    </w:p>
    <w:p w:rsidR="005E7CA8" w:rsidRPr="005E7CA8" w:rsidRDefault="005E7CA8" w:rsidP="005E7C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eastAsia="Times New Roman"/>
          <w:bCs/>
        </w:rPr>
        <w:t>‒</w:t>
      </w:r>
      <w:r w:rsidRPr="005E7CA8">
        <w:rPr>
          <w:rFonts w:ascii="PT Astra Serif" w:eastAsia="Times New Roman" w:hAnsi="PT Astra Serif"/>
          <w:bCs/>
        </w:rPr>
        <w:t xml:space="preserve"> заявитель</w:t>
      </w:r>
      <w:r w:rsidRPr="005E7CA8">
        <w:rPr>
          <w:rFonts w:ascii="PT Astra Serif" w:eastAsia="Times New Roman" w:hAnsi="PT Astra Serif"/>
        </w:rPr>
        <w:t xml:space="preserve"> – субъект малого и среднего предпринимательства, принявший решение и представивший документы на участие в мероприятии по предоставлению компенсаций;</w:t>
      </w:r>
    </w:p>
    <w:p w:rsidR="005E7CA8" w:rsidRPr="005E7CA8" w:rsidRDefault="005E7CA8" w:rsidP="005E7CA8">
      <w:pPr>
        <w:widowControl w:val="0"/>
        <w:tabs>
          <w:tab w:val="left" w:pos="0"/>
        </w:tabs>
        <w:ind w:firstLine="53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ab/>
      </w:r>
      <w:r w:rsidRPr="005E7CA8">
        <w:rPr>
          <w:rFonts w:eastAsia="Times New Roman"/>
        </w:rPr>
        <w:t>‒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вид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деятельности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–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осуществляемая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хозяйственная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деятельность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субъекта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малого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и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среднего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предпринимательства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в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 w:cs="PT Astra Serif"/>
        </w:rPr>
        <w:t>сфере</w:t>
      </w:r>
      <w:r w:rsidRPr="005E7CA8">
        <w:rPr>
          <w:rFonts w:ascii="PT Astra Serif" w:eastAsia="Times New Roman" w:hAnsi="PT Astra Serif"/>
        </w:rPr>
        <w:t xml:space="preserve"> производства товаров (работ, услуг), зарегистрированная в Едином государственном реестре юридических лиц или Едином государственном реестре индивидуальных предпринимателей в качестве основного или дополнительного вида деятельности в соответствии с Общероссийским классификатором видов экономической деятельности (ОК 029-2014 КДЕС</w:t>
      </w:r>
      <w:proofErr w:type="gramStart"/>
      <w:r w:rsidRPr="005E7CA8">
        <w:rPr>
          <w:rFonts w:ascii="PT Astra Serif" w:eastAsia="Times New Roman" w:hAnsi="PT Astra Serif"/>
        </w:rPr>
        <w:t xml:space="preserve"> Р</w:t>
      </w:r>
      <w:proofErr w:type="gramEnd"/>
      <w:r w:rsidRPr="005E7CA8">
        <w:rPr>
          <w:rFonts w:ascii="PT Astra Serif" w:eastAsia="Times New Roman" w:hAnsi="PT Astra Serif"/>
        </w:rPr>
        <w:t>ед. 2) (далее – ОКВЭД);</w:t>
      </w:r>
    </w:p>
    <w:p w:rsidR="005E7CA8" w:rsidRPr="005E7CA8" w:rsidRDefault="005E7CA8" w:rsidP="005E7CA8">
      <w:pPr>
        <w:tabs>
          <w:tab w:val="left" w:pos="567"/>
          <w:tab w:val="left" w:pos="851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− организатор мероприятий − Фонд «Агентство инвестиционного развития и поддержки предпринимательства Ямало-Ненецкого автономного округа «Мой бизнес» (микрокредитная компания)» (далее – Фонд «Мой бизнес»).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lastRenderedPageBreak/>
        <w:t>1.3. В своей деятельности комитет руководствуется правовыми актами Российской Федерации, Ямало-Ненецкого автономного округа, нормативными правовыми актами Пуровского района, а также настоящим Регламентом.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0"/>
          <w:tab w:val="left" w:pos="567"/>
        </w:tabs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  <w:lang w:val="en-US"/>
        </w:rPr>
        <w:t>II</w:t>
      </w:r>
      <w:r w:rsidRPr="005E7CA8">
        <w:rPr>
          <w:rFonts w:ascii="PT Astra Serif" w:eastAsia="Times New Roman" w:hAnsi="PT Astra Serif"/>
          <w:b/>
        </w:rPr>
        <w:t>. Основные направления деятельности и полномочия комитета</w:t>
      </w:r>
    </w:p>
    <w:p w:rsidR="005E7CA8" w:rsidRPr="005E7CA8" w:rsidRDefault="005E7CA8" w:rsidP="005E7CA8">
      <w:pPr>
        <w:tabs>
          <w:tab w:val="left" w:pos="0"/>
          <w:tab w:val="left" w:pos="567"/>
        </w:tabs>
        <w:ind w:left="1134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2.1. Комитет в пределах своей компетенции осуществляет рассмотрение заявок субъектов малого и среднего предпринимательства, поступивших в Фонд «Мой бизнес», на получение финансовой поддержки в виде компенсации части затрат по следующим направлениям:</w:t>
      </w:r>
    </w:p>
    <w:p w:rsidR="005E7CA8" w:rsidRPr="005E7CA8" w:rsidRDefault="005E7CA8" w:rsidP="005E7CA8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− на оплату первого взноса при заключении договора лизинга оборудования;</w:t>
      </w:r>
    </w:p>
    <w:p w:rsidR="005E7CA8" w:rsidRPr="005E7CA8" w:rsidRDefault="005E7CA8" w:rsidP="005E7CA8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− на приобретение оборудования;</w:t>
      </w:r>
    </w:p>
    <w:p w:rsidR="005E7CA8" w:rsidRPr="005E7CA8" w:rsidRDefault="005E7CA8" w:rsidP="005E7CA8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− на подключение к технологическим и инженерным сетям;</w:t>
      </w:r>
    </w:p>
    <w:p w:rsidR="005E7CA8" w:rsidRPr="005E7CA8" w:rsidRDefault="005E7CA8" w:rsidP="005E7CA8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eastAsia="Times New Roman"/>
        </w:rPr>
        <w:t>‒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Calibri" w:hAnsi="PT Astra Serif" w:cs="Courier New"/>
          <w:bCs/>
        </w:rPr>
        <w:t>на приобретение франшизы в рамках осуществления приоритетных видов деятельности</w:t>
      </w:r>
      <w:r w:rsidRPr="005E7CA8">
        <w:rPr>
          <w:rFonts w:ascii="PT Astra Serif" w:eastAsia="Times New Roman" w:hAnsi="PT Astra Serif"/>
        </w:rPr>
        <w:t>.</w:t>
      </w:r>
    </w:p>
    <w:p w:rsidR="005E7CA8" w:rsidRPr="005E7CA8" w:rsidRDefault="005E7CA8" w:rsidP="005E7CA8">
      <w:pPr>
        <w:tabs>
          <w:tab w:val="left" w:pos="0"/>
          <w:tab w:val="left" w:pos="567"/>
          <w:tab w:val="left" w:pos="1134"/>
          <w:tab w:val="left" w:pos="1701"/>
        </w:tabs>
        <w:ind w:firstLine="709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284"/>
          <w:tab w:val="left" w:pos="567"/>
        </w:tabs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  <w:lang w:val="en-US"/>
        </w:rPr>
        <w:t>III</w:t>
      </w:r>
      <w:r w:rsidRPr="005E7CA8">
        <w:rPr>
          <w:rFonts w:ascii="PT Astra Serif" w:eastAsia="Times New Roman" w:hAnsi="PT Astra Serif"/>
          <w:b/>
        </w:rPr>
        <w:t>.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/>
          <w:b/>
        </w:rPr>
        <w:t xml:space="preserve">Порядок работы комитета </w:t>
      </w:r>
    </w:p>
    <w:p w:rsidR="005E7CA8" w:rsidRPr="005E7CA8" w:rsidRDefault="005E7CA8" w:rsidP="005E7CA8">
      <w:pPr>
        <w:tabs>
          <w:tab w:val="left" w:pos="284"/>
          <w:tab w:val="left" w:pos="567"/>
        </w:tabs>
        <w:ind w:left="1134"/>
        <w:jc w:val="center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3.1. Заседания комитета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3.2. Состав и регламент деятельности комитета утверждается протоколом Совета. 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3.3. Комитет возглавляет председатель. 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3.4. Заседания комитета проводит председатель, а в его отсутствие и по его поручению – заместитель председателя.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3.5. Заседания комитета проводятся по мере поступления документов от организатора мероприятий.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3.6. Заседания комитета считаются правомочными, если в них участвует не менее половины его членов.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3.7. Комитет вправе приглашать на заседания представителей органов местного самоуправления, представителей иных органов и организаций, предприятий и представителей бизнеса, имеющих непосредственное отношение к рассматриваемому вопросу, а также запрашивать необходимую информацию у указанных органов и организаций.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3.8. Заседания комитета при необходимости может быть проведено в заочной форме путем подписания опросного листа.</w:t>
      </w:r>
    </w:p>
    <w:p w:rsidR="005E7CA8" w:rsidRPr="005E7CA8" w:rsidRDefault="005E7CA8" w:rsidP="005E7CA8">
      <w:pPr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3.9. Решения оформляются протоколом, который подписывает председатель комитета </w:t>
      </w:r>
      <w:r w:rsidRPr="005E7CA8">
        <w:rPr>
          <w:rFonts w:ascii="PT Astra Serif" w:eastAsia="Calibri" w:hAnsi="PT Astra Serif" w:cs="Courier New"/>
        </w:rPr>
        <w:t>и члены комитета</w:t>
      </w:r>
      <w:r w:rsidRPr="005E7CA8">
        <w:rPr>
          <w:rFonts w:ascii="PT Astra Serif" w:eastAsia="Times New Roman" w:hAnsi="PT Astra Serif"/>
        </w:rPr>
        <w:t xml:space="preserve">. </w:t>
      </w:r>
    </w:p>
    <w:p w:rsidR="005E7CA8" w:rsidRPr="005E7CA8" w:rsidRDefault="005E7CA8" w:rsidP="005E7CA8">
      <w:pPr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Протокол оформляется в течение 2 рабочих дней со дня проведения заседания. </w:t>
      </w:r>
    </w:p>
    <w:p w:rsidR="005E7CA8" w:rsidRPr="005E7CA8" w:rsidRDefault="005E7CA8" w:rsidP="005E7CA8">
      <w:pPr>
        <w:ind w:firstLine="709"/>
        <w:jc w:val="both"/>
        <w:rPr>
          <w:rFonts w:ascii="PT Astra Serif" w:eastAsia="Calibri" w:hAnsi="PT Astra Serif" w:cs="Courier New"/>
        </w:rPr>
      </w:pPr>
      <w:proofErr w:type="gramStart"/>
      <w:r w:rsidRPr="005E7CA8">
        <w:rPr>
          <w:rFonts w:ascii="PT Astra Serif" w:eastAsia="Times New Roman" w:hAnsi="PT Astra Serif"/>
        </w:rPr>
        <w:t xml:space="preserve">К протоколу прикладываются информационные материалы </w:t>
      </w:r>
      <w:r w:rsidRPr="005E7CA8">
        <w:rPr>
          <w:rFonts w:ascii="PT Astra Serif" w:eastAsia="Calibri" w:hAnsi="PT Astra Serif" w:cs="Courier New"/>
        </w:rPr>
        <w:t xml:space="preserve">о ходе заседания комитета, присутствующих участниках, перечне рассматриваемых вопросов и результатах их рассмотрения, оценочные ведомости с приложением рассматриваемых материалов, включая информационную карту проекта по форме согласно приложению №5 к настоящему регламенту, фотоматериалы, отражающие место осуществления проекта (не менее </w:t>
      </w:r>
      <w:r w:rsidRPr="005E7CA8">
        <w:rPr>
          <w:rFonts w:ascii="PT Astra Serif" w:eastAsia="Calibri" w:hAnsi="PT Astra Serif" w:cs="Arial"/>
        </w:rPr>
        <w:t>5 различных фотографий объекта, где планируется реализация проекта), техническую и иную документацию, подтверждающею намерения заявителя и отражающие</w:t>
      </w:r>
      <w:proofErr w:type="gramEnd"/>
      <w:r w:rsidRPr="005E7CA8">
        <w:rPr>
          <w:rFonts w:ascii="PT Astra Serif" w:eastAsia="Calibri" w:hAnsi="PT Astra Serif" w:cs="Arial"/>
        </w:rPr>
        <w:t xml:space="preserve"> степень </w:t>
      </w:r>
      <w:r w:rsidRPr="005E7CA8">
        <w:rPr>
          <w:rFonts w:ascii="PT Astra Serif" w:eastAsia="Calibri" w:hAnsi="PT Astra Serif" w:cs="Courier New"/>
        </w:rPr>
        <w:t xml:space="preserve">готовности проекта, иные документы и информационные материалы, относящиеся к сути рассматриваемых вопросов и обоснованности принятых решений. 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Решение комитета принимается по итогам рассмотрения сведений указанных в пункте 4.2:</w:t>
      </w:r>
    </w:p>
    <w:p w:rsidR="005E7CA8" w:rsidRPr="005E7CA8" w:rsidRDefault="005E7CA8" w:rsidP="005E7CA8">
      <w:pPr>
        <w:widowControl w:val="0"/>
        <w:autoSpaceDE/>
        <w:autoSpaceDN/>
        <w:adjustRightInd/>
        <w:ind w:firstLine="709"/>
        <w:jc w:val="both"/>
        <w:rPr>
          <w:rFonts w:ascii="PT Astra Serif" w:eastAsia="Times New Roman" w:hAnsi="PT Astra Serif"/>
          <w:lang w:eastAsia="en-US"/>
        </w:rPr>
      </w:pPr>
      <w:r w:rsidRPr="005E7CA8">
        <w:rPr>
          <w:rFonts w:ascii="PT Astra Serif" w:eastAsia="Times New Roman" w:hAnsi="PT Astra Serif"/>
          <w:lang w:eastAsia="en-US"/>
        </w:rPr>
        <w:t xml:space="preserve">− на подключение к технологическим и инженерным сетям комитет определяет одного победителя, набравшего наибольшее количество баллов по критериям оценки </w:t>
      </w:r>
      <w:r w:rsidRPr="005E7CA8">
        <w:rPr>
          <w:rFonts w:ascii="PT Astra Serif" w:eastAsia="Times New Roman" w:hAnsi="PT Astra Serif"/>
          <w:lang w:eastAsia="en-US"/>
        </w:rPr>
        <w:lastRenderedPageBreak/>
        <w:t>указанным в приложении №1 к настоящему регламенту;</w:t>
      </w:r>
    </w:p>
    <w:p w:rsidR="005E7CA8" w:rsidRPr="005E7CA8" w:rsidRDefault="005E7CA8" w:rsidP="005E7CA8">
      <w:pPr>
        <w:widowControl w:val="0"/>
        <w:autoSpaceDE/>
        <w:autoSpaceDN/>
        <w:adjustRightInd/>
        <w:ind w:firstLine="709"/>
        <w:jc w:val="both"/>
        <w:rPr>
          <w:rFonts w:ascii="PT Astra Serif" w:eastAsia="Times New Roman" w:hAnsi="PT Astra Serif"/>
          <w:lang w:eastAsia="en-US"/>
        </w:rPr>
      </w:pPr>
      <w:r w:rsidRPr="005E7CA8">
        <w:rPr>
          <w:rFonts w:ascii="PT Astra Serif" w:eastAsia="Times New Roman" w:hAnsi="PT Astra Serif"/>
          <w:lang w:eastAsia="en-US"/>
        </w:rPr>
        <w:t xml:space="preserve">− на оплату первого взноса при заключении договора лизинга, приобретения оборудования, </w:t>
      </w:r>
      <w:r w:rsidRPr="005E7CA8">
        <w:rPr>
          <w:rFonts w:ascii="PT Astra Serif" w:eastAsia="Times New Roman" w:hAnsi="PT Astra Serif"/>
          <w:bCs/>
          <w:lang w:eastAsia="en-US"/>
        </w:rPr>
        <w:t>приобретение франшизы в рамках осуществления приоритетных видов деятельности</w:t>
      </w:r>
      <w:r w:rsidRPr="005E7CA8">
        <w:rPr>
          <w:rFonts w:ascii="PT Astra Serif" w:eastAsia="Times New Roman" w:hAnsi="PT Astra Serif"/>
          <w:lang w:eastAsia="en-US"/>
        </w:rPr>
        <w:t xml:space="preserve"> комитет устанавливает очередность определения победителей по каждому виду поддержки по степени убывания итогового количества баллов по критериям оценки указанным в приложении №1 к настоящему регламенту.</w:t>
      </w:r>
    </w:p>
    <w:p w:rsidR="005E7CA8" w:rsidRPr="005E7CA8" w:rsidRDefault="005E7CA8" w:rsidP="005E7CA8">
      <w:pPr>
        <w:widowControl w:val="0"/>
        <w:autoSpaceDE/>
        <w:autoSpaceDN/>
        <w:adjustRightInd/>
        <w:ind w:firstLine="709"/>
        <w:jc w:val="both"/>
        <w:rPr>
          <w:rFonts w:ascii="PT Astra Serif" w:eastAsia="Times New Roman" w:hAnsi="PT Astra Serif"/>
          <w:lang w:eastAsia="en-US"/>
        </w:rPr>
      </w:pPr>
      <w:r w:rsidRPr="005E7CA8">
        <w:rPr>
          <w:rFonts w:ascii="PT Astra Serif" w:eastAsia="Times New Roman" w:hAnsi="PT Astra Serif"/>
          <w:lang w:eastAsia="en-US"/>
        </w:rPr>
        <w:t>В случае если по заявке значения итогового количества баллов равное или меньше 5 комитет принимает решение об отказе в предоставлении финансовой поддержки.</w:t>
      </w:r>
    </w:p>
    <w:p w:rsidR="005E7CA8" w:rsidRPr="005E7CA8" w:rsidRDefault="005E7CA8" w:rsidP="005E7CA8">
      <w:pPr>
        <w:suppressAutoHyphens/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 xml:space="preserve">3.10. В целях получения объективной информации о наличии и эксплуатации основного средства, объекта аренды, осуществления хозяйственной деятельности предпринимателя, направившего заявку, участники комитета в составе не менее 2 представителей осуществляют выезд на место нахождения и составляют акт обследования объекта. К акту прилагаются фотоматериалы (не менее 5 различных фотографий  объекта), отражающие место нахождения объекта, его внутренний и внешний облик, информацию о работе объекта (вывеска), и иные факты </w:t>
      </w:r>
      <w:proofErr w:type="spellStart"/>
      <w:r w:rsidRPr="005E7CA8">
        <w:rPr>
          <w:rFonts w:ascii="PT Astra Serif" w:eastAsia="Times New Roman" w:hAnsi="PT Astra Serif"/>
        </w:rPr>
        <w:t>фотофиксации</w:t>
      </w:r>
      <w:proofErr w:type="spellEnd"/>
      <w:r w:rsidRPr="005E7CA8">
        <w:rPr>
          <w:rFonts w:ascii="PT Astra Serif" w:eastAsia="Times New Roman" w:hAnsi="PT Astra Serif"/>
        </w:rPr>
        <w:t>, позволяющие определить степень готовности объекта к реализации проекта заявителя, вынесенного на рассмотрение комитета.</w:t>
      </w:r>
    </w:p>
    <w:p w:rsidR="005E7CA8" w:rsidRPr="005E7CA8" w:rsidRDefault="005E7CA8" w:rsidP="005E7CA8">
      <w:pPr>
        <w:suppressAutoHyphens/>
        <w:ind w:firstLine="709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В случае если местонахождение или эксплуатация основного средства, объекта аренды и/или ведения хозяйственной деятельности находится в труднодоступном населенном пункте, комитет имеет право направить обращение о необходимости проведения такого осмотра специалистами территориального структурного подразделения Администрации Пуровского района в соответствующем населенном пункте.</w:t>
      </w:r>
    </w:p>
    <w:p w:rsidR="005E7CA8" w:rsidRPr="005E7CA8" w:rsidRDefault="005E7CA8" w:rsidP="005E7CA8">
      <w:pPr>
        <w:suppressAutoHyphens/>
        <w:ind w:firstLine="709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  <w:lang w:val="en-US"/>
        </w:rPr>
        <w:t>IV</w:t>
      </w:r>
      <w:r w:rsidRPr="005E7CA8">
        <w:rPr>
          <w:rFonts w:ascii="PT Astra Serif" w:eastAsia="Times New Roman" w:hAnsi="PT Astra Serif"/>
          <w:b/>
        </w:rPr>
        <w:t>. Порядок рассмотрения заявок комитетом, взаимодействие с организатором мероприятий</w:t>
      </w: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center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tabs>
          <w:tab w:val="left" w:pos="567"/>
          <w:tab w:val="left" w:pos="1276"/>
        </w:tabs>
        <w:ind w:firstLine="709"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>4.1. Секретарь комитета после получения заявок от организатора мероприятия:</w:t>
      </w:r>
    </w:p>
    <w:p w:rsidR="005E7CA8" w:rsidRPr="005E7CA8" w:rsidRDefault="005E7CA8" w:rsidP="005E7CA8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>в течение 2 (двух) рабочих дней, направляет запрос Заявителю о предоставлении дополнительной информации</w:t>
      </w:r>
      <w:r w:rsidRPr="005E7CA8">
        <w:rPr>
          <w:rFonts w:ascii="PT Astra Serif" w:eastAsia="Calibri" w:hAnsi="PT Astra Serif" w:cs="Courier New"/>
        </w:rPr>
        <w:t xml:space="preserve"> согласно</w:t>
      </w:r>
      <w:r w:rsidRPr="005E7CA8">
        <w:rPr>
          <w:rFonts w:ascii="PT Astra Serif" w:eastAsia="Times New Roman" w:hAnsi="PT Astra Serif"/>
          <w:bCs/>
        </w:rPr>
        <w:t xml:space="preserve"> Приложению № 5; </w:t>
      </w:r>
    </w:p>
    <w:p w:rsidR="005E7CA8" w:rsidRPr="005E7CA8" w:rsidRDefault="005E7CA8" w:rsidP="005E7CA8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>в течение 5 (пяти) рабочих дней организует выезд в соответствии с пунктом 3.10. настоящего регламента;</w:t>
      </w:r>
    </w:p>
    <w:p w:rsidR="005E7CA8" w:rsidRPr="005E7CA8" w:rsidRDefault="005E7CA8" w:rsidP="005E7CA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>в течение 1 (одного) рабочего дня после окончания осуществления выездов ф</w:t>
      </w:r>
      <w:r w:rsidRPr="005E7CA8">
        <w:rPr>
          <w:rFonts w:ascii="PT Astra Serif" w:eastAsia="Times New Roman" w:hAnsi="PT Astra Serif"/>
        </w:rPr>
        <w:t>ормирует комплект копий всех заявок с прилагаемыми документами по количеству членов комитета и направляет последним для изучения и рассмотрения;</w:t>
      </w:r>
    </w:p>
    <w:p w:rsidR="005E7CA8" w:rsidRPr="005E7CA8" w:rsidRDefault="005E7CA8" w:rsidP="005E7CA8">
      <w:pPr>
        <w:numPr>
          <w:ilvl w:val="0"/>
          <w:numId w:val="4"/>
        </w:numPr>
        <w:tabs>
          <w:tab w:val="left" w:pos="567"/>
          <w:tab w:val="left" w:pos="993"/>
          <w:tab w:val="left" w:pos="1276"/>
        </w:tabs>
        <w:ind w:left="0" w:firstLine="709"/>
        <w:contextualSpacing/>
        <w:jc w:val="both"/>
        <w:rPr>
          <w:rFonts w:ascii="PT Astra Serif" w:eastAsia="Times New Roman" w:hAnsi="PT Astra Serif"/>
          <w:bCs/>
        </w:rPr>
      </w:pPr>
      <w:r w:rsidRPr="005E7CA8">
        <w:rPr>
          <w:rFonts w:ascii="PT Astra Serif" w:eastAsia="Times New Roman" w:hAnsi="PT Astra Serif"/>
          <w:bCs/>
        </w:rPr>
        <w:t>осуществляет подготовку заседания комитета, которое должно состояться не поздней 7 (семи) рабочих дней со дня получения заявок.</w:t>
      </w:r>
    </w:p>
    <w:p w:rsidR="005E7CA8" w:rsidRPr="005E7CA8" w:rsidRDefault="005E7CA8" w:rsidP="005E7CA8">
      <w:pPr>
        <w:ind w:firstLine="709"/>
        <w:jc w:val="both"/>
        <w:rPr>
          <w:rFonts w:ascii="PT Astra Serif" w:eastAsia="Calibri" w:hAnsi="PT Astra Serif" w:cs="Courier New"/>
        </w:rPr>
      </w:pPr>
      <w:r w:rsidRPr="005E7CA8">
        <w:rPr>
          <w:rFonts w:ascii="PT Astra Serif" w:eastAsia="Times New Roman" w:hAnsi="PT Astra Serif"/>
          <w:bCs/>
        </w:rPr>
        <w:t>4.2. </w:t>
      </w:r>
      <w:r w:rsidRPr="005E7CA8">
        <w:rPr>
          <w:rFonts w:ascii="PT Astra Serif" w:eastAsia="Calibri" w:hAnsi="PT Astra Serif" w:cs="Courier New"/>
        </w:rPr>
        <w:t>При рассмотрении заявок комитет рассматривает следующие сведения:</w:t>
      </w:r>
    </w:p>
    <w:p w:rsidR="005E7CA8" w:rsidRPr="005E7CA8" w:rsidRDefault="005E7CA8" w:rsidP="005E7CA8">
      <w:pPr>
        <w:ind w:firstLine="709"/>
        <w:jc w:val="both"/>
        <w:rPr>
          <w:rFonts w:ascii="PT Astra Serif" w:eastAsia="Calibri" w:hAnsi="PT Astra Serif" w:cs="Courier New"/>
        </w:rPr>
      </w:pPr>
      <w:r w:rsidRPr="005E7CA8">
        <w:rPr>
          <w:rFonts w:ascii="PT Astra Serif" w:eastAsia="Calibri" w:hAnsi="PT Astra Serif" w:cs="Courier New"/>
        </w:rPr>
        <w:t>4.2.1. Актуальность реализации заявленного проекта по критериям, указанным в приложении №1 к настоящему регламенту;</w:t>
      </w:r>
    </w:p>
    <w:p w:rsidR="005E7CA8" w:rsidRPr="005E7CA8" w:rsidRDefault="005E7CA8" w:rsidP="005E7CA8">
      <w:pPr>
        <w:widowControl w:val="0"/>
        <w:tabs>
          <w:tab w:val="left" w:pos="993"/>
        </w:tabs>
        <w:adjustRightInd/>
        <w:ind w:firstLine="709"/>
        <w:jc w:val="both"/>
        <w:rPr>
          <w:rFonts w:ascii="PT Astra Serif" w:eastAsia="Calibri" w:hAnsi="PT Astra Serif" w:cs="Arial"/>
        </w:rPr>
      </w:pPr>
      <w:bookmarkStart w:id="1" w:name="_Hlk511664509"/>
      <w:r w:rsidRPr="005E7CA8">
        <w:rPr>
          <w:rFonts w:ascii="PT Astra Serif" w:eastAsia="Calibri" w:hAnsi="PT Astra Serif" w:cs="Arial"/>
        </w:rPr>
        <w:t>4.2.2. На получение финансовой поддержки на частичную компенсацию затрат на оплату первого взноса при заключении договора лизинга оборудования:</w:t>
      </w:r>
    </w:p>
    <w:p w:rsidR="005E7CA8" w:rsidRPr="005E7CA8" w:rsidRDefault="005E7CA8" w:rsidP="005E7CA8">
      <w:pPr>
        <w:widowControl w:val="0"/>
        <w:tabs>
          <w:tab w:val="left" w:pos="993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4.2.2.1. СМСП </w:t>
      </w:r>
      <w:bookmarkEnd w:id="1"/>
      <w:r w:rsidRPr="005E7CA8">
        <w:rPr>
          <w:rFonts w:ascii="PT Astra Serif" w:eastAsia="Calibri" w:hAnsi="PT Astra Serif" w:cs="Arial"/>
        </w:rPr>
        <w:t xml:space="preserve">планирует уплату первого взноса (аванса) при заключении договора лизинга оборудования, </w:t>
      </w:r>
      <w:bookmarkStart w:id="2" w:name="_Hlk511664537"/>
      <w:r w:rsidRPr="005E7CA8">
        <w:rPr>
          <w:rFonts w:ascii="PT Astra Serif" w:eastAsia="Calibri" w:hAnsi="PT Astra Serif" w:cs="Arial"/>
        </w:rPr>
        <w:t xml:space="preserve">по направлениям хозяйственной деятельности в сфере производства товаров (работ, услуг), </w:t>
      </w:r>
      <w:bookmarkStart w:id="3" w:name="_Hlk5275068"/>
      <w:bookmarkEnd w:id="2"/>
      <w:r w:rsidRPr="005E7CA8">
        <w:rPr>
          <w:rFonts w:ascii="PT Astra Serif" w:eastAsia="Calibri" w:hAnsi="PT Astra Serif" w:cs="Arial"/>
        </w:rPr>
        <w:t>за исключением видов деятельности, включенных в разделы: G (кроме кодов 45.2, 45.20), K, L, M (кроме кодов 71 и 75) N, O, S (кроме кодов 95 и 96), T, U Общероссийского классификатора видов экономической деятельности (ОК 029-2014 (КДЕС</w:t>
      </w:r>
      <w:proofErr w:type="gramStart"/>
      <w:r w:rsidRPr="005E7CA8">
        <w:rPr>
          <w:rFonts w:ascii="PT Astra Serif" w:eastAsia="Calibri" w:hAnsi="PT Astra Serif" w:cs="Arial"/>
        </w:rPr>
        <w:t xml:space="preserve"> Р</w:t>
      </w:r>
      <w:proofErr w:type="gramEnd"/>
      <w:r w:rsidRPr="005E7CA8">
        <w:rPr>
          <w:rFonts w:ascii="PT Astra Serif" w:eastAsia="Calibri" w:hAnsi="PT Astra Serif" w:cs="Arial"/>
        </w:rPr>
        <w:t>ед. 2)</w:t>
      </w:r>
      <w:bookmarkEnd w:id="3"/>
      <w:r w:rsidRPr="005E7CA8">
        <w:rPr>
          <w:rFonts w:ascii="PT Astra Serif" w:eastAsia="Calibri" w:hAnsi="PT Astra Serif" w:cs="Arial"/>
        </w:rPr>
        <w:t>.</w:t>
      </w:r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4.2.2.2. На компенсацию </w:t>
      </w:r>
      <w:proofErr w:type="gramStart"/>
      <w:r w:rsidRPr="005E7CA8">
        <w:rPr>
          <w:rFonts w:ascii="PT Astra Serif" w:eastAsia="Calibri" w:hAnsi="PT Astra Serif" w:cs="Arial"/>
        </w:rPr>
        <w:t>заявляется</w:t>
      </w:r>
      <w:proofErr w:type="gramEnd"/>
      <w:r w:rsidRPr="005E7CA8">
        <w:rPr>
          <w:rFonts w:ascii="PT Astra Serif" w:eastAsia="Calibri" w:hAnsi="PT Astra Serif" w:cs="Arial"/>
        </w:rPr>
        <w:t xml:space="preserve"> пакет документов на первоначальный взнос (аванс) по договору лизинга предметом которого является оборудование, срок изготовления (дата выпуска) которого не ранее 01 января 2018 года, в частности:</w:t>
      </w:r>
    </w:p>
    <w:p w:rsidR="005E7CA8" w:rsidRPr="005E7CA8" w:rsidRDefault="005E7CA8" w:rsidP="005E7CA8">
      <w:pPr>
        <w:widowControl w:val="0"/>
        <w:tabs>
          <w:tab w:val="left" w:pos="567"/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proofErr w:type="gramStart"/>
      <w:r w:rsidRPr="005E7CA8">
        <w:rPr>
          <w:rFonts w:ascii="PT Astra Serif" w:eastAsia="Calibri" w:hAnsi="PT Astra Serif" w:cs="Arial"/>
        </w:rPr>
        <w:t xml:space="preserve">оборудование, устройства, механизмы, станки, приборы, аппараты, агрегаты, установки, производственные машины, машины сельскохозяйственного назначения, транспортные средства (за исключением легковых автомобилей, транспортных средств типа </w:t>
      </w:r>
      <w:r w:rsidRPr="005E7CA8">
        <w:rPr>
          <w:rFonts w:ascii="PT Astra Serif" w:eastAsia="Calibri" w:hAnsi="PT Astra Serif" w:cs="Arial"/>
        </w:rPr>
        <w:lastRenderedPageBreak/>
        <w:t>«</w:t>
      </w:r>
      <w:proofErr w:type="spellStart"/>
      <w:r w:rsidRPr="005E7CA8">
        <w:rPr>
          <w:rFonts w:ascii="PT Astra Serif" w:eastAsia="Calibri" w:hAnsi="PT Astra Serif" w:cs="Arial"/>
        </w:rPr>
        <w:t>PickUp</w:t>
      </w:r>
      <w:proofErr w:type="spellEnd"/>
      <w:r w:rsidRPr="005E7CA8">
        <w:rPr>
          <w:rFonts w:ascii="PT Astra Serif" w:eastAsia="Calibri" w:hAnsi="PT Astra Serif" w:cs="Arial"/>
        </w:rPr>
        <w:t>»</w:t>
      </w:r>
      <w:r w:rsidRPr="005E7CA8">
        <w:rPr>
          <w:rFonts w:ascii="PT Astra Serif" w:eastAsia="Calibri" w:hAnsi="PT Astra Serif" w:cs="Arial"/>
          <w:vertAlign w:val="superscript"/>
        </w:rPr>
        <w:footnoteReference w:id="1"/>
      </w:r>
      <w:r w:rsidRPr="005E7CA8">
        <w:rPr>
          <w:rFonts w:ascii="PT Astra Serif" w:eastAsia="Calibri" w:hAnsi="PT Astra Serif" w:cs="Arial"/>
        </w:rPr>
        <w:t xml:space="preserve">, внедорожных </w:t>
      </w:r>
      <w:proofErr w:type="spellStart"/>
      <w:r w:rsidRPr="005E7CA8">
        <w:rPr>
          <w:rFonts w:ascii="PT Astra Serif" w:eastAsia="Calibri" w:hAnsi="PT Astra Serif" w:cs="Arial"/>
        </w:rPr>
        <w:t>мототранспортных</w:t>
      </w:r>
      <w:proofErr w:type="spellEnd"/>
      <w:r w:rsidRPr="005E7CA8">
        <w:rPr>
          <w:rFonts w:ascii="PT Astra Serif" w:eastAsia="Calibri" w:hAnsi="PT Astra Serif" w:cs="Arial"/>
        </w:rPr>
        <w:t xml:space="preserve"> средств, относящихся к самоходным машинам категории AI, маломерных судов, подвесных лодочных моторов, воздушных судов);</w:t>
      </w:r>
      <w:proofErr w:type="gramEnd"/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нестационарные объекты для ведения предпринимательской деятельности СМСП, временные сооружения или временные конструкции, мобильные (передвижные) конструкции, не связанные прочно с земельным участком вне зависимости от присоединения к сетям инженерно-технического обеспечения.</w:t>
      </w:r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4.2.2.3. СМСП зарегистрирован на территории муниципального округа Пуровский район и осуществляет приоритетный вид деятельности.</w:t>
      </w:r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В случае если СМСП зарегистрирован на территории другого муниципального образования Ямало-Ненецкого автономного округа, но при этом </w:t>
      </w:r>
      <w:proofErr w:type="gramStart"/>
      <w:r w:rsidRPr="005E7CA8">
        <w:rPr>
          <w:rFonts w:ascii="PT Astra Serif" w:eastAsia="Calibri" w:hAnsi="PT Astra Serif" w:cs="Arial"/>
        </w:rPr>
        <w:t>осуществляет</w:t>
      </w:r>
      <w:proofErr w:type="gramEnd"/>
      <w:r w:rsidRPr="005E7CA8">
        <w:rPr>
          <w:rFonts w:ascii="PT Astra Serif" w:eastAsia="Calibri" w:hAnsi="PT Astra Serif" w:cs="Arial"/>
        </w:rPr>
        <w:t>/планирует осуществлять деятельность на территории муниципального округа Пуровский район, либо осуществляет вид деятельности, не относящийся к приоритетным видам деятельности, решение в отношении поддержки принимается комитетом на его усмотрение, исходя из актуальности такой поддержки для развития муниципального округа, о чем в протоколе делается соответствующая отметка.</w:t>
      </w:r>
    </w:p>
    <w:p w:rsidR="005E7CA8" w:rsidRPr="005E7CA8" w:rsidRDefault="005E7CA8" w:rsidP="005E7CA8">
      <w:pPr>
        <w:widowControl w:val="0"/>
        <w:tabs>
          <w:tab w:val="left" w:pos="567"/>
          <w:tab w:val="left" w:pos="993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4.2.3. На получение финансовой поддержки на частичную компенсацию затрат на приобретение оборудования:</w:t>
      </w:r>
    </w:p>
    <w:p w:rsidR="005E7CA8" w:rsidRPr="005E7CA8" w:rsidRDefault="005E7CA8" w:rsidP="005E7CA8">
      <w:pPr>
        <w:widowControl w:val="0"/>
        <w:tabs>
          <w:tab w:val="left" w:pos="567"/>
          <w:tab w:val="left" w:pos="993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4.2.3.1. СМСП планирует расходы, связанные с приобретением оборудования в целях создания и (или) развития и (или) модернизации производства товаров (работ, услуг), осуществляющие </w:t>
      </w:r>
      <w:bookmarkStart w:id="4" w:name="_Hlk10015887"/>
      <w:r w:rsidRPr="005E7CA8">
        <w:rPr>
          <w:rFonts w:ascii="PT Astra Serif" w:eastAsia="Calibri" w:hAnsi="PT Astra Serif" w:cs="Arial"/>
        </w:rPr>
        <w:t>хозяйственную</w:t>
      </w:r>
      <w:bookmarkEnd w:id="4"/>
      <w:r w:rsidRPr="005E7CA8">
        <w:rPr>
          <w:rFonts w:ascii="PT Astra Serif" w:eastAsia="Calibri" w:hAnsi="PT Astra Serif" w:cs="Arial"/>
        </w:rPr>
        <w:t xml:space="preserve"> деятельность в сфере производства товаров (работ, услуг), за исключением видов деятельности, включенных в разделы: G (кроме кодов 45.2, 45.20.), K, L, M (кроме кодов 71 и 75), N, O, S (кроме кодов 95 и 96), T, U Общероссийского классификатора видов экономической деятельности (ОК 029-2014 КДЕС</w:t>
      </w:r>
      <w:proofErr w:type="gramStart"/>
      <w:r w:rsidRPr="005E7CA8">
        <w:rPr>
          <w:rFonts w:ascii="PT Astra Serif" w:eastAsia="Calibri" w:hAnsi="PT Astra Serif" w:cs="Arial"/>
        </w:rPr>
        <w:t xml:space="preserve"> Р</w:t>
      </w:r>
      <w:proofErr w:type="gramEnd"/>
      <w:r w:rsidRPr="005E7CA8">
        <w:rPr>
          <w:rFonts w:ascii="PT Astra Serif" w:eastAsia="Calibri" w:hAnsi="PT Astra Serif" w:cs="Arial"/>
        </w:rPr>
        <w:t xml:space="preserve">ед. 2). </w:t>
      </w:r>
    </w:p>
    <w:p w:rsidR="005E7CA8" w:rsidRPr="005E7CA8" w:rsidRDefault="005E7CA8" w:rsidP="005E7CA8">
      <w:pPr>
        <w:widowControl w:val="0"/>
        <w:tabs>
          <w:tab w:val="left" w:pos="567"/>
          <w:tab w:val="left" w:pos="993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4.2.3.2. На компенсацию заявляются затраты, связанные с приобретением, доставкой и установкой оборудования (имущества), за исключением инвентаря, </w:t>
      </w:r>
      <w:bookmarkStart w:id="5" w:name="_Hlk11939210"/>
      <w:r w:rsidRPr="005E7CA8">
        <w:rPr>
          <w:rFonts w:ascii="PT Astra Serif" w:eastAsia="Calibri" w:hAnsi="PT Astra Serif" w:cs="Arial"/>
        </w:rPr>
        <w:t>срок изготовления</w:t>
      </w:r>
      <w:r w:rsidRPr="005E7CA8">
        <w:rPr>
          <w:rFonts w:ascii="PT Astra Serif" w:eastAsia="Calibri" w:hAnsi="PT Astra Serif" w:cs="Segoe UI"/>
        </w:rPr>
        <w:t xml:space="preserve"> </w:t>
      </w:r>
      <w:r w:rsidRPr="005E7CA8">
        <w:rPr>
          <w:rFonts w:ascii="PT Astra Serif" w:eastAsia="Calibri" w:hAnsi="PT Astra Serif" w:cs="Arial"/>
        </w:rPr>
        <w:t>(дата выпуска) которого</w:t>
      </w:r>
      <w:bookmarkEnd w:id="5"/>
      <w:r w:rsidRPr="005E7CA8">
        <w:rPr>
          <w:rFonts w:ascii="PT Astra Serif" w:eastAsia="Calibri" w:hAnsi="PT Astra Serif" w:cs="Arial"/>
        </w:rPr>
        <w:t xml:space="preserve"> не ранее 01 января 2018 года,</w:t>
      </w:r>
      <w:r w:rsidRPr="005E7CA8">
        <w:rPr>
          <w:rFonts w:ascii="PT Astra Serif" w:eastAsia="Calibri" w:hAnsi="PT Astra Serif" w:cs="Segoe UI"/>
        </w:rPr>
        <w:t xml:space="preserve"> в частности</w:t>
      </w:r>
      <w:r w:rsidRPr="005E7CA8">
        <w:rPr>
          <w:rFonts w:ascii="PT Astra Serif" w:eastAsia="Calibri" w:hAnsi="PT Astra Serif" w:cs="Arial"/>
        </w:rPr>
        <w:t>:</w:t>
      </w:r>
    </w:p>
    <w:p w:rsidR="005E7CA8" w:rsidRPr="005E7CA8" w:rsidRDefault="005E7CA8" w:rsidP="005E7CA8">
      <w:pPr>
        <w:widowControl w:val="0"/>
        <w:tabs>
          <w:tab w:val="left" w:pos="567"/>
          <w:tab w:val="left" w:pos="1134"/>
        </w:tabs>
        <w:adjustRightInd/>
        <w:ind w:firstLine="709"/>
        <w:jc w:val="both"/>
        <w:rPr>
          <w:rFonts w:ascii="PT Astra Serif" w:eastAsia="Calibri" w:hAnsi="PT Astra Serif" w:cs="Arial"/>
        </w:rPr>
      </w:pPr>
      <w:proofErr w:type="gramStart"/>
      <w:r w:rsidRPr="005E7CA8">
        <w:rPr>
          <w:rFonts w:ascii="PT Astra Serif" w:eastAsia="Calibri" w:hAnsi="PT Astra Serif" w:cs="Arial"/>
        </w:rPr>
        <w:t>оборудование, устройства, механизмы, станки, приборы, аппараты, агрегаты, установки, производственные машины, машины сельскохозяйственного назначения, транспортные средства (за исключением легковых автомобилей, транспортных средств типа «</w:t>
      </w:r>
      <w:proofErr w:type="spellStart"/>
      <w:r w:rsidRPr="005E7CA8">
        <w:rPr>
          <w:rFonts w:ascii="PT Astra Serif" w:eastAsia="Calibri" w:hAnsi="PT Astra Serif" w:cs="Arial"/>
        </w:rPr>
        <w:t>PickUp</w:t>
      </w:r>
      <w:proofErr w:type="spellEnd"/>
      <w:r w:rsidRPr="005E7CA8">
        <w:rPr>
          <w:rFonts w:ascii="PT Astra Serif" w:eastAsia="Calibri" w:hAnsi="PT Astra Serif" w:cs="Arial"/>
        </w:rPr>
        <w:t>»</w:t>
      </w:r>
      <w:r w:rsidRPr="005E7CA8">
        <w:rPr>
          <w:rFonts w:ascii="PT Astra Serif" w:eastAsia="Calibri" w:hAnsi="PT Astra Serif" w:cs="Arial"/>
          <w:vertAlign w:val="superscript"/>
        </w:rPr>
        <w:footnoteReference w:id="2"/>
      </w:r>
      <w:r w:rsidRPr="005E7CA8">
        <w:rPr>
          <w:rFonts w:ascii="PT Astra Serif" w:eastAsia="Calibri" w:hAnsi="PT Astra Serif" w:cs="Arial"/>
        </w:rPr>
        <w:t xml:space="preserve">, внедорожных </w:t>
      </w:r>
      <w:proofErr w:type="spellStart"/>
      <w:r w:rsidRPr="005E7CA8">
        <w:rPr>
          <w:rFonts w:ascii="PT Astra Serif" w:eastAsia="Calibri" w:hAnsi="PT Astra Serif" w:cs="Arial"/>
        </w:rPr>
        <w:t>мототранспортных</w:t>
      </w:r>
      <w:proofErr w:type="spellEnd"/>
      <w:r w:rsidRPr="005E7CA8">
        <w:rPr>
          <w:rFonts w:ascii="PT Astra Serif" w:eastAsia="Calibri" w:hAnsi="PT Astra Serif" w:cs="Arial"/>
        </w:rPr>
        <w:t xml:space="preserve"> средств, относящихся к самоходным машинам категории AI, маломерных судов, подвесных лодочных моторов, воздушных судов);</w:t>
      </w:r>
      <w:proofErr w:type="gramEnd"/>
    </w:p>
    <w:p w:rsidR="005E7CA8" w:rsidRPr="005E7CA8" w:rsidRDefault="005E7CA8" w:rsidP="005E7CA8">
      <w:pPr>
        <w:widowControl w:val="0"/>
        <w:tabs>
          <w:tab w:val="left" w:pos="567"/>
          <w:tab w:val="left" w:pos="1134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нестационарные объекты для ведения предпринимательской деятельности СМСП, временные сооружения или временные конструкции, мобильные (передвижные) конструкции, не связанные прочно с земельным участком вне зависимости от присоединения к сетям инженерно-технического обеспечения</w:t>
      </w:r>
      <w:bookmarkStart w:id="6" w:name="P144"/>
      <w:bookmarkEnd w:id="6"/>
      <w:r w:rsidRPr="005E7CA8">
        <w:rPr>
          <w:rFonts w:ascii="PT Astra Serif" w:eastAsia="Calibri" w:hAnsi="PT Astra Serif" w:cs="Arial"/>
        </w:rPr>
        <w:t>.</w:t>
      </w:r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4.2.3.3. СМСП зарегистрирован на территории муниципального округа Пуровский район и осуществляет приоритетный вид деятельности.</w:t>
      </w:r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В случае если СМСП зарегистрирован на территории другого муниципального образования Ямало-Ненецкого автономного округа, но при этом </w:t>
      </w:r>
      <w:proofErr w:type="gramStart"/>
      <w:r w:rsidRPr="005E7CA8">
        <w:rPr>
          <w:rFonts w:ascii="PT Astra Serif" w:eastAsia="Calibri" w:hAnsi="PT Astra Serif" w:cs="Arial"/>
        </w:rPr>
        <w:t>осуществляет</w:t>
      </w:r>
      <w:proofErr w:type="gramEnd"/>
      <w:r w:rsidRPr="005E7CA8">
        <w:rPr>
          <w:rFonts w:ascii="PT Astra Serif" w:eastAsia="Calibri" w:hAnsi="PT Astra Serif" w:cs="Arial"/>
        </w:rPr>
        <w:t>/планирует осуществлять деятельность на территории муниципального округа Пуровский район, либо осуществляет вид деятельности, не относящийся к приоритетным видам деятельности, решение в отношении поддержки принимается комитетом на его усмотрение, исходя из актуальности такой поддержки для развития муниципального округа, о чем в протоколе делается соответствующая отметка.</w:t>
      </w:r>
    </w:p>
    <w:p w:rsidR="005E7CA8" w:rsidRPr="005E7CA8" w:rsidRDefault="005E7CA8" w:rsidP="005E7CA8">
      <w:pPr>
        <w:widowControl w:val="0"/>
        <w:tabs>
          <w:tab w:val="left" w:pos="567"/>
          <w:tab w:val="left" w:pos="993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4.2.4. На получение финансовой поддержки на частичную компенсацию затрат на подключение к технологическим и инженерным сетям:</w:t>
      </w:r>
    </w:p>
    <w:p w:rsidR="005E7CA8" w:rsidRPr="005E7CA8" w:rsidRDefault="005E7CA8" w:rsidP="005E7CA8">
      <w:pPr>
        <w:widowControl w:val="0"/>
        <w:tabs>
          <w:tab w:val="left" w:pos="567"/>
        </w:tabs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4.2.4.1. </w:t>
      </w:r>
      <w:proofErr w:type="gramStart"/>
      <w:r w:rsidRPr="005E7CA8">
        <w:rPr>
          <w:rFonts w:ascii="PT Astra Serif" w:eastAsia="Calibri" w:hAnsi="PT Astra Serif" w:cs="Arial"/>
        </w:rPr>
        <w:t>СМСП планирует расходы, связанные с подключением к сети газораспределения (</w:t>
      </w:r>
      <w:proofErr w:type="spellStart"/>
      <w:r w:rsidRPr="005E7CA8">
        <w:rPr>
          <w:rFonts w:ascii="PT Astra Serif" w:eastAsia="Calibri" w:hAnsi="PT Astra Serif" w:cs="Arial"/>
        </w:rPr>
        <w:t>газопотребления</w:t>
      </w:r>
      <w:proofErr w:type="spellEnd"/>
      <w:r w:rsidRPr="005E7CA8">
        <w:rPr>
          <w:rFonts w:ascii="PT Astra Serif" w:eastAsia="Calibri" w:hAnsi="PT Astra Serif" w:cs="Arial"/>
        </w:rPr>
        <w:t>) и (или) электроснабжения, и (или) водоснабжения, и (или) теплоснабжения.</w:t>
      </w:r>
      <w:proofErr w:type="gramEnd"/>
    </w:p>
    <w:p w:rsidR="005E7CA8" w:rsidRPr="005E7CA8" w:rsidRDefault="005E7CA8" w:rsidP="005E7CA8">
      <w:pPr>
        <w:widowControl w:val="0"/>
        <w:tabs>
          <w:tab w:val="left" w:pos="567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lastRenderedPageBreak/>
        <w:t xml:space="preserve">4.2.4.2. На компенсацию заявляется пакет документов </w:t>
      </w:r>
      <w:proofErr w:type="gramStart"/>
      <w:r w:rsidRPr="005E7CA8">
        <w:rPr>
          <w:rFonts w:ascii="PT Astra Serif" w:eastAsia="Calibri" w:hAnsi="PT Astra Serif" w:cs="Arial"/>
        </w:rPr>
        <w:t>предметом</w:t>
      </w:r>
      <w:proofErr w:type="gramEnd"/>
      <w:r w:rsidRPr="005E7CA8">
        <w:rPr>
          <w:rFonts w:ascii="PT Astra Serif" w:eastAsia="Calibri" w:hAnsi="PT Astra Serif" w:cs="Arial"/>
        </w:rPr>
        <w:t xml:space="preserve"> которого является проектирование и/или производство строительно-монтажных работ, услуги </w:t>
      </w:r>
      <w:proofErr w:type="spellStart"/>
      <w:r w:rsidRPr="005E7CA8">
        <w:rPr>
          <w:rFonts w:ascii="PT Astra Serif" w:eastAsia="Calibri" w:hAnsi="PT Astra Serif" w:cs="Arial"/>
        </w:rPr>
        <w:t>энергоснабжающих</w:t>
      </w:r>
      <w:proofErr w:type="spellEnd"/>
      <w:r w:rsidRPr="005E7CA8">
        <w:rPr>
          <w:rFonts w:ascii="PT Astra Serif" w:eastAsia="Calibri" w:hAnsi="PT Astra Serif" w:cs="Arial"/>
        </w:rPr>
        <w:t xml:space="preserve"> организаций, иных уполномоченных организаций оказывающих услуги по подключению к сети газораспределения (</w:t>
      </w:r>
      <w:proofErr w:type="spellStart"/>
      <w:r w:rsidRPr="005E7CA8">
        <w:rPr>
          <w:rFonts w:ascii="PT Astra Serif" w:eastAsia="Calibri" w:hAnsi="PT Astra Serif" w:cs="Arial"/>
        </w:rPr>
        <w:t>газопотребления</w:t>
      </w:r>
      <w:proofErr w:type="spellEnd"/>
      <w:r w:rsidRPr="005E7CA8">
        <w:rPr>
          <w:rFonts w:ascii="PT Astra Serif" w:eastAsia="Calibri" w:hAnsi="PT Astra Serif" w:cs="Arial"/>
        </w:rPr>
        <w:t>) и (или) электроснабжения, и (или) водоснабжения, и (или) теплоснабжения, приобретение технологического оборудования, в том числе:</w:t>
      </w: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оборудование, устройства, механизмы, станки, приборы, аппараты, агрегаты, установки, нестационарные объекты для ведения предпринимательской деятельности СМСП, временные сооружения или временные конструкции, мобильные (передвижные) конструкции, не связанные прочно с земельным участком вне зависимости от присоединения к сетям инженерно-технического обеспечения;</w:t>
      </w: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иное оборудование, товары и услуги, отвечающие цели предоставления государственной поддержки.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4.2.4.3. СМСП зарегистрирован на территории муниципального округа Пуровский район и осуществляет приоритетный вид деятельности.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В случае осуществления СМСП вида деятельности, не относящегося </w:t>
      </w:r>
      <w:proofErr w:type="gramStart"/>
      <w:r w:rsidRPr="005E7CA8">
        <w:rPr>
          <w:rFonts w:ascii="PT Astra Serif" w:eastAsia="Calibri" w:hAnsi="PT Astra Serif" w:cs="Arial"/>
        </w:rPr>
        <w:t>к</w:t>
      </w:r>
      <w:proofErr w:type="gramEnd"/>
      <w:r w:rsidRPr="005E7CA8">
        <w:rPr>
          <w:rFonts w:ascii="PT Astra Serif" w:eastAsia="Calibri" w:hAnsi="PT Astra Serif" w:cs="Arial"/>
        </w:rPr>
        <w:t xml:space="preserve"> приоритетным, решение в отношении поддержки принимается комитетом на его усмотрение, исходя из актуальности такой поддержки для развития муниципального округа, о чем в протоколе делается соответствующая отметка.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4.2.5. На получение финансовой поддержки на частичную компенсацию затрат на приобретение франшизы в рамках осуществления приоритетных видов деятельности: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4.2.5.1. СМСП планирует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Calibri" w:hAnsi="PT Astra Serif" w:cs="Arial"/>
        </w:rPr>
        <w:t>расходы, связанные с приобретением франшизы в рамках осуществления одного из следующих видов деятельности согласно ОКВЭД: 45.20.1, 45.20.5, 45.32.1, 47.52.5, 47.59.1, 47.61, 47.64.3, 47.78.2, 56.10, 68.31, 85.41, 86.10, 86.21, 86.22, 86.23, 86.90.1, 86.90.2, 86.90.4, 86.90.9, 93.12, 93.13, 93.29, 96.02.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/>
        </w:rPr>
      </w:pPr>
      <w:r w:rsidRPr="005E7CA8">
        <w:rPr>
          <w:rFonts w:ascii="PT Astra Serif" w:eastAsia="Calibri" w:hAnsi="PT Astra Serif" w:cs="Arial"/>
        </w:rPr>
        <w:t xml:space="preserve">4.2.5.2. </w:t>
      </w:r>
      <w:r w:rsidRPr="005E7CA8">
        <w:rPr>
          <w:rFonts w:ascii="PT Astra Serif" w:eastAsia="Calibri" w:hAnsi="PT Astra Serif"/>
        </w:rPr>
        <w:t xml:space="preserve">Компенсации подлежат </w:t>
      </w:r>
      <w:bookmarkStart w:id="7" w:name="_Hlk83833231"/>
      <w:r w:rsidRPr="005E7CA8">
        <w:rPr>
          <w:rFonts w:ascii="PT Astra Serif" w:eastAsia="Calibri" w:hAnsi="PT Astra Serif"/>
        </w:rPr>
        <w:t xml:space="preserve">фактически понесенные СМСП затраты на уплату паушального взноса (части паушального взноса), произведенные по договору франчайзинга (договору коммерческой концессии), заключенному </w:t>
      </w:r>
      <w:r w:rsidRPr="005E7CA8">
        <w:rPr>
          <w:rFonts w:ascii="PT Astra Serif" w:eastAsia="Calibri" w:hAnsi="PT Astra Serif"/>
          <w:bCs/>
        </w:rPr>
        <w:t xml:space="preserve">не ранее 01 января 2021 года, и (или) </w:t>
      </w:r>
      <w:r w:rsidRPr="005E7CA8">
        <w:rPr>
          <w:rFonts w:ascii="PT Astra Serif" w:eastAsia="Calibri" w:hAnsi="PT Astra Serif"/>
        </w:rPr>
        <w:t xml:space="preserve">планируемые затраты на уплату паушального взноса (части паушального взноса) в рамках реализации </w:t>
      </w:r>
      <w:proofErr w:type="spellStart"/>
      <w:r w:rsidRPr="005E7CA8">
        <w:rPr>
          <w:rFonts w:ascii="PT Astra Serif" w:eastAsia="Calibri" w:hAnsi="PT Astra Serif"/>
        </w:rPr>
        <w:t>франчайзинговых</w:t>
      </w:r>
      <w:proofErr w:type="spellEnd"/>
      <w:r w:rsidRPr="005E7CA8">
        <w:rPr>
          <w:rFonts w:ascii="PT Astra Serif" w:eastAsia="Calibri" w:hAnsi="PT Astra Serif"/>
        </w:rPr>
        <w:t xml:space="preserve"> проектов</w:t>
      </w:r>
      <w:bookmarkEnd w:id="7"/>
      <w:r w:rsidRPr="005E7CA8">
        <w:rPr>
          <w:rFonts w:ascii="PT Astra Serif" w:eastAsia="Calibri" w:hAnsi="PT Astra Serif"/>
        </w:rPr>
        <w:t>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4.2.5.3. Проект СМП, предусматривающий приобретение франшизы, подлежит компенсации в случае отсутствия на территории Пуровского района иных субъектов, работающих с </w:t>
      </w:r>
      <w:proofErr w:type="gramStart"/>
      <w:r w:rsidRPr="005E7CA8">
        <w:rPr>
          <w:rFonts w:ascii="PT Astra Serif" w:eastAsia="Calibri" w:hAnsi="PT Astra Serif" w:cs="Arial"/>
        </w:rPr>
        <w:t>рассматриваемым</w:t>
      </w:r>
      <w:proofErr w:type="gramEnd"/>
      <w:r w:rsidRPr="005E7CA8">
        <w:rPr>
          <w:rFonts w:ascii="PT Astra Serif" w:eastAsia="Calibri" w:hAnsi="PT Astra Serif" w:cs="Arial"/>
        </w:rPr>
        <w:t xml:space="preserve"> франчайзером.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4.2.5.4. СМСП зарегистрирован на территории муниципального округа Пуровский район.</w:t>
      </w:r>
    </w:p>
    <w:p w:rsidR="005E7CA8" w:rsidRPr="005E7CA8" w:rsidRDefault="005E7CA8" w:rsidP="005E7CA8">
      <w:pPr>
        <w:widowControl w:val="0"/>
        <w:tabs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 xml:space="preserve">В случае если СМСП зарегистрирован на территории другого муниципального образования Ямало-Ненецкого автономного округа, но при этом </w:t>
      </w:r>
      <w:proofErr w:type="gramStart"/>
      <w:r w:rsidRPr="005E7CA8">
        <w:rPr>
          <w:rFonts w:ascii="PT Astra Serif" w:eastAsia="Calibri" w:hAnsi="PT Astra Serif" w:cs="Arial"/>
        </w:rPr>
        <w:t>осуществляет</w:t>
      </w:r>
      <w:proofErr w:type="gramEnd"/>
      <w:r w:rsidRPr="005E7CA8">
        <w:rPr>
          <w:rFonts w:ascii="PT Astra Serif" w:eastAsia="Calibri" w:hAnsi="PT Astra Serif" w:cs="Arial"/>
        </w:rPr>
        <w:t>/планирует осуществлять деятельность на территории муниципального округа Пуровский район, либо осуществляет вид деятельности, не относящийся к приоритетным видам деятельности, решение в отношении поддержки принимается комитетом на его усмотрение, исходя из актуальности такой поддержки для развития муниципального округа, о чем в протоколе делается соответствующая отметка.</w:t>
      </w: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  <w:r w:rsidRPr="005E7CA8">
        <w:rPr>
          <w:rFonts w:ascii="PT Astra Serif" w:eastAsia="Calibri" w:hAnsi="PT Astra Serif" w:cs="Arial"/>
        </w:rPr>
        <w:t>4.3. Решение комитета направляется в адрес организатора мероприятия не позднее 3 (трех) рабочих дней со дня проведения соответствующего заседания.</w:t>
      </w: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widowControl w:val="0"/>
        <w:tabs>
          <w:tab w:val="left" w:pos="1134"/>
          <w:tab w:val="left" w:pos="1276"/>
        </w:tabs>
        <w:adjustRightInd/>
        <w:ind w:firstLine="709"/>
        <w:jc w:val="both"/>
        <w:rPr>
          <w:rFonts w:ascii="PT Astra Serif" w:eastAsia="Calibri" w:hAnsi="PT Astra Serif" w:cs="Arial"/>
        </w:rPr>
      </w:pPr>
    </w:p>
    <w:p w:rsidR="005E7CA8" w:rsidRPr="005E7CA8" w:rsidRDefault="005E7CA8" w:rsidP="005E7CA8">
      <w:pPr>
        <w:tabs>
          <w:tab w:val="left" w:pos="567"/>
        </w:tabs>
        <w:ind w:left="4678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Приложение 1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5E7CA8" w:rsidRPr="005E7CA8" w:rsidRDefault="005E7CA8" w:rsidP="005E7CA8">
      <w:pPr>
        <w:ind w:firstLine="709"/>
        <w:jc w:val="both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both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jc w:val="center"/>
        <w:rPr>
          <w:rFonts w:ascii="PT Astra Serif" w:eastAsia="Calibri" w:hAnsi="PT Astra Serif" w:cs="Courier New"/>
        </w:rPr>
      </w:pPr>
      <w:r w:rsidRPr="005E7CA8">
        <w:rPr>
          <w:rFonts w:ascii="PT Astra Serif" w:eastAsia="Calibri" w:hAnsi="PT Astra Serif" w:cs="Courier New"/>
        </w:rPr>
        <w:t>КРИТЕРИИ ОЦЕНКИ</w:t>
      </w:r>
    </w:p>
    <w:p w:rsidR="005E7CA8" w:rsidRPr="005E7CA8" w:rsidRDefault="005E7CA8" w:rsidP="005E7CA8">
      <w:pPr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jc w:val="center"/>
        <w:rPr>
          <w:rFonts w:ascii="PT Astra Serif" w:eastAsia="Calibri" w:hAnsi="PT Astra Serif" w:cs="Courier New"/>
        </w:rPr>
      </w:pPr>
    </w:p>
    <w:tbl>
      <w:tblPr>
        <w:tblStyle w:val="af7"/>
        <w:tblpPr w:leftFromText="180" w:rightFromText="180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534"/>
        <w:gridCol w:w="7512"/>
        <w:gridCol w:w="1701"/>
      </w:tblGrid>
      <w:tr w:rsidR="005E7CA8" w:rsidRPr="005E7CA8" w:rsidTr="005E7CA8">
        <w:trPr>
          <w:trHeight w:val="414"/>
        </w:trPr>
        <w:tc>
          <w:tcPr>
            <w:tcW w:w="534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№</w:t>
            </w:r>
          </w:p>
        </w:tc>
        <w:tc>
          <w:tcPr>
            <w:tcW w:w="7512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Наименование критерия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ind w:firstLine="33"/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Балльная оценка (балл)</w:t>
            </w:r>
          </w:p>
        </w:tc>
      </w:tr>
      <w:tr w:rsidR="005E7CA8" w:rsidRPr="005E7CA8" w:rsidTr="005E7CA8">
        <w:tc>
          <w:tcPr>
            <w:tcW w:w="534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К</w:t>
            </w:r>
            <w:proofErr w:type="gramStart"/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5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Доля собственных средств в общем объеме инвестиций на реализацию проект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76% и выше</w:t>
            </w:r>
          </w:p>
        </w:tc>
        <w:tc>
          <w:tcPr>
            <w:tcW w:w="1701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5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от 51% включительно до 75%</w:t>
            </w:r>
          </w:p>
        </w:tc>
        <w:tc>
          <w:tcPr>
            <w:tcW w:w="1701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4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от 31% включительно до 50%</w:t>
            </w:r>
          </w:p>
        </w:tc>
        <w:tc>
          <w:tcPr>
            <w:tcW w:w="1701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3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от 10% включительно до 30%</w:t>
            </w:r>
          </w:p>
        </w:tc>
        <w:tc>
          <w:tcPr>
            <w:tcW w:w="1701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2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менее 10%</w:t>
            </w:r>
          </w:p>
        </w:tc>
        <w:tc>
          <w:tcPr>
            <w:tcW w:w="1701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1</w:t>
            </w:r>
          </w:p>
        </w:tc>
      </w:tr>
      <w:tr w:rsidR="005E7CA8" w:rsidRPr="005E7CA8" w:rsidTr="005E7CA8">
        <w:tc>
          <w:tcPr>
            <w:tcW w:w="534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К</w:t>
            </w:r>
            <w:proofErr w:type="gramStart"/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5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Увеличение среднесписочной численности работников в результате реализации заявленного проекта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составляет свыше 8 человек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составляет от 4 до 7 человек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2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составляет от 1 до 3 человек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1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численность работников отсутствует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0</w:t>
            </w:r>
          </w:p>
        </w:tc>
      </w:tr>
      <w:tr w:rsidR="005E7CA8" w:rsidRPr="005E7CA8" w:rsidTr="005E7CA8">
        <w:tc>
          <w:tcPr>
            <w:tcW w:w="534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К3</w:t>
            </w:r>
          </w:p>
        </w:tc>
        <w:tc>
          <w:tcPr>
            <w:tcW w:w="7512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Направление деятельности по проекту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left="176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 xml:space="preserve">проект по основному виду деятельности, включенному в приоритетные виды деятельности 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5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left="175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уникальный проект, впервые реализуемый на территории населенного пункта не относящийся к приоритетным видам деятельности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проекты по прочим направлениям деятельности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0</w:t>
            </w:r>
          </w:p>
        </w:tc>
      </w:tr>
      <w:tr w:rsidR="005E7CA8" w:rsidRPr="005E7CA8" w:rsidTr="005E7CA8">
        <w:tc>
          <w:tcPr>
            <w:tcW w:w="534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К</w:t>
            </w:r>
            <w:proofErr w:type="gramStart"/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512" w:type="dxa"/>
          </w:tcPr>
          <w:p w:rsidR="005E7CA8" w:rsidRPr="005E7CA8" w:rsidRDefault="005E7CA8" w:rsidP="005E7CA8">
            <w:pPr>
              <w:ind w:left="33"/>
              <w:jc w:val="both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Срок окупаемости проекта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от 1 до 3 лет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от 3 до 5 лет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2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от 5 и более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1</w:t>
            </w:r>
          </w:p>
        </w:tc>
      </w:tr>
      <w:tr w:rsidR="005E7CA8" w:rsidRPr="005E7CA8" w:rsidTr="005E7CA8">
        <w:tc>
          <w:tcPr>
            <w:tcW w:w="534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К5</w:t>
            </w: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33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Степень реализации проекта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расширение деятельности, новое направление деятельности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5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проект на стадии реализации, внедрения</w:t>
            </w:r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3</w:t>
            </w:r>
          </w:p>
        </w:tc>
      </w:tr>
      <w:tr w:rsidR="005E7CA8" w:rsidRPr="005E7CA8" w:rsidTr="005E7CA8">
        <w:tc>
          <w:tcPr>
            <w:tcW w:w="534" w:type="dxa"/>
            <w:vMerge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sz w:val="22"/>
                <w:szCs w:val="22"/>
              </w:rPr>
            </w:pPr>
          </w:p>
        </w:tc>
        <w:tc>
          <w:tcPr>
            <w:tcW w:w="7512" w:type="dxa"/>
          </w:tcPr>
          <w:p w:rsidR="005E7CA8" w:rsidRPr="005E7CA8" w:rsidRDefault="005E7CA8" w:rsidP="005E7CA8">
            <w:pPr>
              <w:ind w:firstLine="176"/>
              <w:rPr>
                <w:rFonts w:ascii="PT Astra Serif" w:eastAsia="Calibri" w:hAnsi="PT Astra Serif" w:cs="Courier New"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 xml:space="preserve">наличие </w:t>
            </w:r>
            <w:proofErr w:type="gramStart"/>
            <w:r w:rsidRPr="005E7CA8">
              <w:rPr>
                <w:rFonts w:ascii="PT Astra Serif" w:eastAsia="Calibri" w:hAnsi="PT Astra Serif" w:cs="Courier New"/>
                <w:sz w:val="22"/>
                <w:szCs w:val="22"/>
              </w:rPr>
              <w:t>бизнес-идеи</w:t>
            </w:r>
            <w:proofErr w:type="gramEnd"/>
          </w:p>
        </w:tc>
        <w:tc>
          <w:tcPr>
            <w:tcW w:w="170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  <w:bCs/>
                <w:sz w:val="22"/>
                <w:szCs w:val="22"/>
              </w:rPr>
            </w:pPr>
            <w:r w:rsidRPr="005E7CA8">
              <w:rPr>
                <w:rFonts w:ascii="PT Astra Serif" w:eastAsia="Calibri" w:hAnsi="PT Astra Serif" w:cs="Courier New"/>
                <w:bCs/>
                <w:sz w:val="22"/>
                <w:szCs w:val="22"/>
              </w:rPr>
              <w:t>0</w:t>
            </w:r>
          </w:p>
        </w:tc>
      </w:tr>
    </w:tbl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  <w:sectPr w:rsidR="005E7CA8" w:rsidRPr="005E7CA8" w:rsidSect="005E7CA8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E7CA8" w:rsidRPr="005E7CA8" w:rsidRDefault="005E7CA8" w:rsidP="005E7CA8">
      <w:pPr>
        <w:tabs>
          <w:tab w:val="left" w:pos="567"/>
        </w:tabs>
        <w:ind w:left="9923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lastRenderedPageBreak/>
        <w:t>Приложение 2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5E7CA8" w:rsidRDefault="005E7CA8" w:rsidP="005E7CA8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ОЦЕНОЧНЫЙ ЛИСТ</w:t>
      </w:r>
    </w:p>
    <w:p w:rsidR="005E7CA8" w:rsidRPr="005E7CA8" w:rsidRDefault="005E7CA8" w:rsidP="005E7CA8">
      <w:pPr>
        <w:jc w:val="center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члена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5E7CA8" w:rsidRPr="005E7CA8" w:rsidRDefault="005E7CA8" w:rsidP="005E7CA8">
      <w:pPr>
        <w:jc w:val="center"/>
        <w:rPr>
          <w:rFonts w:ascii="PT Astra Serif" w:eastAsia="Times New Roman" w:hAnsi="PT Astra Serif"/>
          <w:sz w:val="16"/>
          <w:szCs w:val="16"/>
        </w:rPr>
      </w:pPr>
    </w:p>
    <w:tbl>
      <w:tblPr>
        <w:tblW w:w="154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2409"/>
        <w:gridCol w:w="1961"/>
        <w:gridCol w:w="2528"/>
        <w:gridCol w:w="1418"/>
        <w:gridCol w:w="1724"/>
        <w:gridCol w:w="1559"/>
        <w:gridCol w:w="1418"/>
      </w:tblGrid>
      <w:tr w:rsidR="005E7CA8" w:rsidRPr="005E7CA8" w:rsidTr="005E7CA8">
        <w:trPr>
          <w:cantSplit/>
          <w:trHeight w:val="462"/>
        </w:trPr>
        <w:tc>
          <w:tcPr>
            <w:tcW w:w="562" w:type="dxa"/>
            <w:vMerge w:val="restart"/>
          </w:tcPr>
          <w:p w:rsidR="005E7CA8" w:rsidRPr="005E7CA8" w:rsidRDefault="005E7CA8" w:rsidP="005E7CA8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 xml:space="preserve">№ </w:t>
            </w:r>
            <w:proofErr w:type="gramStart"/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п</w:t>
            </w:r>
            <w:proofErr w:type="gramEnd"/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/п</w:t>
            </w:r>
          </w:p>
        </w:tc>
        <w:tc>
          <w:tcPr>
            <w:tcW w:w="1849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 xml:space="preserve">Ф.И.О. </w:t>
            </w:r>
          </w:p>
        </w:tc>
        <w:tc>
          <w:tcPr>
            <w:tcW w:w="2409" w:type="dxa"/>
            <w:vMerge w:val="restart"/>
          </w:tcPr>
          <w:p w:rsidR="005E7CA8" w:rsidRPr="005E7CA8" w:rsidRDefault="005E7CA8" w:rsidP="005E7CA8">
            <w:pPr>
              <w:ind w:hanging="84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Наименование проекта</w:t>
            </w:r>
          </w:p>
        </w:tc>
        <w:tc>
          <w:tcPr>
            <w:tcW w:w="9190" w:type="dxa"/>
            <w:gridSpan w:val="5"/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 xml:space="preserve">Критерии оценки </w:t>
            </w:r>
          </w:p>
        </w:tc>
        <w:tc>
          <w:tcPr>
            <w:tcW w:w="1418" w:type="dxa"/>
            <w:vMerge w:val="restart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Итоговое количество баллов</w:t>
            </w:r>
          </w:p>
        </w:tc>
      </w:tr>
      <w:tr w:rsidR="005E7CA8" w:rsidRPr="005E7CA8" w:rsidTr="005E7CA8">
        <w:trPr>
          <w:cantSplit/>
          <w:trHeight w:val="1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5E7CA8" w:rsidRPr="005E7CA8" w:rsidRDefault="005E7CA8" w:rsidP="005E7CA8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bottom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E7CA8" w:rsidRPr="005E7CA8" w:rsidRDefault="005E7CA8" w:rsidP="005E7CA8">
            <w:pPr>
              <w:widowControl w:val="0"/>
              <w:suppressAutoHyphens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widowControl w:val="0"/>
              <w:suppressAutoHyphens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Доля собственных средств в общем объеме инвестиций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widowControl w:val="0"/>
              <w:suppressAutoHyphens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Увеличение рабочих мест в результате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widowControl w:val="0"/>
              <w:suppressAutoHyphens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Направление деятельности по проекту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CA8" w:rsidRPr="005E7CA8" w:rsidRDefault="005E7CA8" w:rsidP="005E7CA8">
            <w:pPr>
              <w:widowControl w:val="0"/>
              <w:suppressAutoHyphens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Срок окупаемости 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Степень реализации проекта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  <w:tr w:rsidR="005E7CA8" w:rsidRPr="005E7CA8" w:rsidTr="005E7CA8">
        <w:trPr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9</w:t>
            </w:r>
          </w:p>
        </w:tc>
      </w:tr>
      <w:tr w:rsidR="005E7CA8" w:rsidRPr="005E7CA8" w:rsidTr="005E7CA8">
        <w:trPr>
          <w:cantSplit/>
          <w:trHeight w:val="1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widowControl w:val="0"/>
              <w:tabs>
                <w:tab w:val="left" w:pos="156"/>
                <w:tab w:val="left" w:pos="5760"/>
              </w:tabs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5E7CA8">
              <w:rPr>
                <w:rFonts w:ascii="PT Astra Serif" w:eastAsia="Times New Roman" w:hAnsi="PT Astra Serif"/>
                <w:sz w:val="20"/>
                <w:szCs w:val="20"/>
              </w:rPr>
              <w:t>1.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</w:p>
        </w:tc>
      </w:tr>
    </w:tbl>
    <w:p w:rsidR="005E7CA8" w:rsidRPr="005E7CA8" w:rsidRDefault="005E7CA8" w:rsidP="005E7CA8">
      <w:pPr>
        <w:ind w:firstLine="708"/>
        <w:jc w:val="center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Член комитета         /________________/_________________________________/ дата «_____» _________20___ г.</w:t>
      </w:r>
    </w:p>
    <w:p w:rsidR="005E7CA8" w:rsidRPr="005E7CA8" w:rsidRDefault="005E7CA8" w:rsidP="005E7CA8">
      <w:pPr>
        <w:ind w:firstLine="708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firstLine="708"/>
        <w:jc w:val="center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  <w:sectPr w:rsidR="005E7CA8" w:rsidRPr="005E7CA8" w:rsidSect="00BF1486">
          <w:pgSz w:w="16838" w:h="11906" w:orient="landscape"/>
          <w:pgMar w:top="1560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lastRenderedPageBreak/>
        <w:t>Приложение 3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5E7CA8" w:rsidRDefault="005E7CA8" w:rsidP="005E7CA8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245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  <w:r w:rsidRPr="005E7CA8">
        <w:rPr>
          <w:rFonts w:ascii="PT Astra Serif" w:eastAsia="Calibri" w:hAnsi="PT Astra Serif" w:cs="Courier New"/>
        </w:rPr>
        <w:t>СВОДНАЯ ОЦЕНОЧНАЯ ВЕДОМОСТЬ</w:t>
      </w:r>
    </w:p>
    <w:p w:rsid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40"/>
        <w:gridCol w:w="2499"/>
        <w:gridCol w:w="3873"/>
        <w:gridCol w:w="2835"/>
      </w:tblGrid>
      <w:tr w:rsidR="005E7CA8" w:rsidRPr="005E7CA8" w:rsidTr="005E7CA8">
        <w:tc>
          <w:tcPr>
            <w:tcW w:w="54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  <w:r w:rsidRPr="005E7CA8">
              <w:rPr>
                <w:rFonts w:ascii="PT Astra Serif" w:eastAsia="Calibri" w:hAnsi="PT Astra Serif" w:cs="Courier New"/>
              </w:rPr>
              <w:t xml:space="preserve">№ </w:t>
            </w:r>
            <w:proofErr w:type="gramStart"/>
            <w:r w:rsidRPr="005E7CA8">
              <w:rPr>
                <w:rFonts w:ascii="PT Astra Serif" w:eastAsia="Calibri" w:hAnsi="PT Astra Serif" w:cs="Courier New"/>
              </w:rPr>
              <w:t>п</w:t>
            </w:r>
            <w:proofErr w:type="gramEnd"/>
            <w:r w:rsidRPr="005E7CA8">
              <w:rPr>
                <w:rFonts w:ascii="PT Astra Serif" w:eastAsia="Calibri" w:hAnsi="PT Astra Serif" w:cs="Courier New"/>
              </w:rPr>
              <w:t>/п</w:t>
            </w:r>
          </w:p>
        </w:tc>
        <w:tc>
          <w:tcPr>
            <w:tcW w:w="2499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  <w:r w:rsidRPr="005E7CA8">
              <w:rPr>
                <w:rFonts w:ascii="PT Astra Serif" w:eastAsia="Calibri" w:hAnsi="PT Astra Serif" w:cs="Courier New"/>
                <w:sz w:val="20"/>
                <w:szCs w:val="20"/>
              </w:rPr>
              <w:t xml:space="preserve">Ф.И.О. </w:t>
            </w:r>
          </w:p>
        </w:tc>
        <w:tc>
          <w:tcPr>
            <w:tcW w:w="3873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  <w:r w:rsidRPr="005E7CA8">
              <w:rPr>
                <w:rFonts w:ascii="PT Astra Serif" w:eastAsia="Calibri" w:hAnsi="PT Astra Serif" w:cs="Courier New"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  <w:r w:rsidRPr="005E7CA8">
              <w:rPr>
                <w:rFonts w:ascii="PT Astra Serif" w:eastAsia="Calibri" w:hAnsi="PT Astra Serif" w:cs="Courier New"/>
                <w:sz w:val="20"/>
                <w:szCs w:val="20"/>
              </w:rPr>
              <w:t>Итоговый балл</w:t>
            </w:r>
          </w:p>
        </w:tc>
      </w:tr>
      <w:tr w:rsidR="005E7CA8" w:rsidRPr="005E7CA8" w:rsidTr="005E7CA8">
        <w:tc>
          <w:tcPr>
            <w:tcW w:w="54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499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3873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835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</w:tr>
      <w:tr w:rsidR="005E7CA8" w:rsidRPr="005E7CA8" w:rsidTr="005E7CA8">
        <w:tc>
          <w:tcPr>
            <w:tcW w:w="54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499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3873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835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</w:tr>
      <w:tr w:rsidR="005E7CA8" w:rsidRPr="005E7CA8" w:rsidTr="005E7CA8">
        <w:tc>
          <w:tcPr>
            <w:tcW w:w="54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499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3873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  <w:tc>
          <w:tcPr>
            <w:tcW w:w="2835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Courier New"/>
              </w:rPr>
            </w:pPr>
          </w:p>
        </w:tc>
      </w:tr>
    </w:tbl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t>Приложение 4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5387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ПЕРЕЧЕНЬ</w:t>
      </w:r>
    </w:p>
    <w:p w:rsidR="005E7CA8" w:rsidRPr="005E7CA8" w:rsidRDefault="005E7CA8" w:rsidP="005E7CA8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приоритетных видов деятельности для рассмотрения заявок</w:t>
      </w:r>
      <w:r w:rsidRPr="005E7CA8">
        <w:rPr>
          <w:rFonts w:ascii="PT Astra Serif" w:eastAsia="Times New Roman" w:hAnsi="PT Astra Serif"/>
        </w:rPr>
        <w:t xml:space="preserve"> </w:t>
      </w:r>
      <w:r w:rsidRPr="005E7CA8">
        <w:rPr>
          <w:rFonts w:ascii="PT Astra Serif" w:eastAsia="Times New Roman" w:hAnsi="PT Astra Serif"/>
          <w:b/>
        </w:rPr>
        <w:t>субъектов малого и среднего предпринимательства</w:t>
      </w:r>
    </w:p>
    <w:p w:rsidR="005E7CA8" w:rsidRPr="005E7CA8" w:rsidRDefault="005E7CA8" w:rsidP="005E7CA8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tabs>
          <w:tab w:val="left" w:pos="567"/>
        </w:tabs>
        <w:ind w:left="142"/>
        <w:jc w:val="center"/>
        <w:rPr>
          <w:rFonts w:ascii="PT Astra Serif" w:eastAsia="Times New Roman" w:hAnsi="PT Astra Serif"/>
          <w:b/>
        </w:rPr>
      </w:pPr>
    </w:p>
    <w:tbl>
      <w:tblPr>
        <w:tblStyle w:val="af7"/>
        <w:tblW w:w="9327" w:type="dxa"/>
        <w:tblInd w:w="279" w:type="dxa"/>
        <w:tblLook w:val="04A0" w:firstRow="1" w:lastRow="0" w:firstColumn="1" w:lastColumn="0" w:noHBand="0" w:noVBand="1"/>
      </w:tblPr>
      <w:tblGrid>
        <w:gridCol w:w="716"/>
        <w:gridCol w:w="2799"/>
        <w:gridCol w:w="5812"/>
      </w:tblGrid>
      <w:tr w:rsidR="005E7CA8" w:rsidRPr="005E7CA8" w:rsidTr="005E7CA8">
        <w:tc>
          <w:tcPr>
            <w:tcW w:w="716" w:type="dxa"/>
            <w:vAlign w:val="center"/>
          </w:tcPr>
          <w:p w:rsidR="005E7CA8" w:rsidRPr="005E7CA8" w:rsidRDefault="005E7CA8" w:rsidP="005E7CA8">
            <w:pPr>
              <w:ind w:firstLine="29"/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№ 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>п</w:t>
            </w:r>
            <w:proofErr w:type="gramEnd"/>
            <w:r w:rsidRPr="005E7CA8">
              <w:rPr>
                <w:rFonts w:ascii="PT Astra Serif" w:eastAsia="Times New Roman" w:hAnsi="PT Astra Serif"/>
              </w:rPr>
              <w:t>/п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Приоритетное направление деятельности </w:t>
            </w:r>
          </w:p>
        </w:tc>
        <w:tc>
          <w:tcPr>
            <w:tcW w:w="5812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Вид экономической деятельности в соответствии с приоритетным направлением деятельности, согласно  ОКВЭД </w:t>
            </w:r>
            <w:r w:rsidR="000A51CD">
              <w:rPr>
                <w:rFonts w:ascii="PT Astra Serif" w:eastAsia="Times New Roman" w:hAnsi="PT Astra Serif" w:cs="Arial"/>
                <w:shd w:val="clear" w:color="auto" w:fill="FFFFFF"/>
              </w:rPr>
              <w:t>2 ОК 029-2014 (КДЕС</w:t>
            </w:r>
            <w:proofErr w:type="gramStart"/>
            <w:r w:rsidR="000A51CD">
              <w:rPr>
                <w:rFonts w:ascii="PT Astra Serif" w:eastAsia="Times New Roman" w:hAnsi="PT Astra Serif" w:cs="Arial"/>
                <w:shd w:val="clear" w:color="auto" w:fill="FFFFFF"/>
              </w:rPr>
              <w:t xml:space="preserve"> Р</w:t>
            </w:r>
            <w:proofErr w:type="gramEnd"/>
            <w:r w:rsidR="000A51CD">
              <w:rPr>
                <w:rFonts w:ascii="PT Astra Serif" w:eastAsia="Times New Roman" w:hAnsi="PT Astra Serif" w:cs="Arial"/>
                <w:shd w:val="clear" w:color="auto" w:fill="FFFFFF"/>
              </w:rPr>
              <w:t>ед. 2)</w:t>
            </w:r>
            <w:r w:rsidRPr="005E7CA8">
              <w:rPr>
                <w:rFonts w:ascii="PT Astra Serif" w:eastAsia="Times New Roman" w:hAnsi="PT Astra Serif" w:cs="Arial"/>
                <w:shd w:val="clear" w:color="auto" w:fill="FFFFFF"/>
              </w:rPr>
              <w:t>*</w:t>
            </w:r>
          </w:p>
        </w:tc>
      </w:tr>
      <w:tr w:rsidR="005E7CA8" w:rsidRPr="005E7CA8" w:rsidTr="005E7CA8">
        <w:tc>
          <w:tcPr>
            <w:tcW w:w="716" w:type="dxa"/>
            <w:vMerge w:val="restart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1.</w:t>
            </w:r>
          </w:p>
        </w:tc>
        <w:tc>
          <w:tcPr>
            <w:tcW w:w="2799" w:type="dxa"/>
            <w:vMerge w:val="restart"/>
            <w:vAlign w:val="center"/>
          </w:tcPr>
          <w:p w:rsidR="005E7CA8" w:rsidRPr="005E7CA8" w:rsidRDefault="005E7CA8" w:rsidP="005E7CA8">
            <w:pPr>
              <w:ind w:right="176"/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Сельское, лесное хозяйство, охота, рыболовство и рыбоводство 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А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01 − Растениеводство и животноводство, охота и предоставление соответствующих услуг в этих областях (за исключением 01.15 – Выращивание табака и махорки, 01.7 – Охота, отлов и отстрел диких животных)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А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03 – Рыболовство и рыбоводство (за исключением 03.11 – Рыболовство морское)</w:t>
            </w:r>
          </w:p>
        </w:tc>
      </w:tr>
      <w:tr w:rsidR="005E7CA8" w:rsidRPr="005E7CA8" w:rsidTr="005E7CA8">
        <w:tc>
          <w:tcPr>
            <w:tcW w:w="716" w:type="dxa"/>
            <w:vMerge w:val="restart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2.</w:t>
            </w:r>
          </w:p>
        </w:tc>
        <w:tc>
          <w:tcPr>
            <w:tcW w:w="2799" w:type="dxa"/>
            <w:vMerge w:val="restart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Обрабатывающие производства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10.1 – Переработка и консервирование мяса и мясной пищевой продукции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10.2 – Переработка и консервирование рыбы, ракообразных и моллюсков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10.5 – Производство молочной продукции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10.71 – Производство хлеба и мучных кондитерских изделий, тортов и пирожных недлительного хранения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10.72 –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> 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10.39 – Прочие виды переработки и консервирования фруктов и овощей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> 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 xml:space="preserve">, ОКВЭД </w:t>
            </w:r>
            <w:r w:rsidRPr="005E7CA8">
              <w:rPr>
                <w:rFonts w:ascii="PT Astra Serif" w:eastAsia="Times New Roman" w:hAnsi="PT Astra Serif"/>
                <w:bCs/>
              </w:rPr>
              <w:t>10.82 – Производство какао, шоколада и сахаристых кондитерских изделий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> 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</w:t>
            </w:r>
            <w:r w:rsidRPr="005E7CA8">
              <w:rPr>
                <w:rFonts w:ascii="PT Astra Serif" w:eastAsia="Times New Roman" w:hAnsi="PT Astra Serif" w:cs="PT Astra Serif"/>
              </w:rPr>
              <w:t>14.2 Производство меховых изделий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> 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15 – Производство кожи и изделий из кожи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</w:rPr>
              <w:t>, ОКВЭД 16 –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  <w:bCs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  <w:bCs/>
              </w:rPr>
              <w:t xml:space="preserve"> С</w:t>
            </w:r>
            <w:proofErr w:type="gramEnd"/>
            <w:r w:rsidRPr="005E7CA8">
              <w:rPr>
                <w:rFonts w:ascii="PT Astra Serif" w:eastAsia="Times New Roman" w:hAnsi="PT Astra Serif"/>
                <w:bCs/>
              </w:rPr>
              <w:t>, ОКВЭД 32.99 – Производство прочих готовых изделий, не включенных в другие группировки</w:t>
            </w:r>
          </w:p>
        </w:tc>
      </w:tr>
      <w:tr w:rsidR="005E7CA8" w:rsidRPr="005E7CA8" w:rsidTr="005E7CA8">
        <w:tc>
          <w:tcPr>
            <w:tcW w:w="716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lastRenderedPageBreak/>
              <w:t>3.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Деятельность гостиниц и предприятий общественного питания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Раздел </w:t>
            </w:r>
            <w:r w:rsidRPr="005E7CA8">
              <w:rPr>
                <w:rFonts w:ascii="PT Astra Serif" w:eastAsia="Times New Roman" w:hAnsi="PT Astra Serif"/>
                <w:lang w:val="en-US"/>
              </w:rPr>
              <w:t>I</w:t>
            </w:r>
            <w:r w:rsidRPr="005E7CA8">
              <w:rPr>
                <w:rFonts w:ascii="PT Astra Serif" w:eastAsia="Times New Roman" w:hAnsi="PT Astra Serif"/>
              </w:rPr>
              <w:t>, ОКВЭД 56.1 – Деятельность ресторанов и услуги по доставке продуктов питания</w:t>
            </w:r>
          </w:p>
        </w:tc>
      </w:tr>
      <w:tr w:rsidR="005E7CA8" w:rsidRPr="005E7CA8" w:rsidTr="005E7CA8">
        <w:tc>
          <w:tcPr>
            <w:tcW w:w="716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4.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Образование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Раздел </w:t>
            </w:r>
            <w:r w:rsidRPr="005E7CA8">
              <w:rPr>
                <w:rFonts w:ascii="PT Astra Serif" w:eastAsia="Times New Roman" w:hAnsi="PT Astra Serif"/>
                <w:lang w:val="en-US"/>
              </w:rPr>
              <w:t>P</w:t>
            </w:r>
            <w:r w:rsidRPr="005E7CA8">
              <w:rPr>
                <w:rFonts w:ascii="PT Astra Serif" w:eastAsia="Times New Roman" w:hAnsi="PT Astra Serif"/>
              </w:rPr>
              <w:t>, ОКВЭД 85.41 – Образование дополнительное детей и взрослых</w:t>
            </w:r>
          </w:p>
        </w:tc>
      </w:tr>
      <w:tr w:rsidR="005E7CA8" w:rsidRPr="005E7CA8" w:rsidTr="005E7CA8">
        <w:tc>
          <w:tcPr>
            <w:tcW w:w="716" w:type="dxa"/>
            <w:vMerge w:val="restart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5.</w:t>
            </w:r>
          </w:p>
        </w:tc>
        <w:tc>
          <w:tcPr>
            <w:tcW w:w="2799" w:type="dxa"/>
            <w:vMerge w:val="restart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Деятельность в области здравоохранения и социальных услуг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Раздел Q, ОКВЭД 86.2 – Медицинская и стоматологическая практика (для удаленных населенных пунктов Пуровского муниципального округа: с.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Халясавэй</w:t>
            </w:r>
            <w:proofErr w:type="spellEnd"/>
            <w:r w:rsidRPr="005E7CA8">
              <w:rPr>
                <w:rFonts w:ascii="PT Astra Serif" w:eastAsia="Times New Roman" w:hAnsi="PT Astra Serif"/>
              </w:rPr>
              <w:t xml:space="preserve">, д.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Харампур</w:t>
            </w:r>
            <w:proofErr w:type="spellEnd"/>
            <w:r w:rsidRPr="005E7CA8">
              <w:rPr>
                <w:rFonts w:ascii="PT Astra Serif" w:eastAsia="Times New Roman" w:hAnsi="PT Astra Serif"/>
              </w:rPr>
              <w:t xml:space="preserve">, с.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Самбург</w:t>
            </w:r>
            <w:proofErr w:type="spellEnd"/>
            <w:r w:rsidRPr="005E7CA8">
              <w:rPr>
                <w:rFonts w:ascii="PT Astra Serif" w:eastAsia="Times New Roman" w:hAnsi="PT Astra Serif"/>
              </w:rPr>
              <w:t>)</w:t>
            </w:r>
          </w:p>
        </w:tc>
      </w:tr>
      <w:tr w:rsidR="005E7CA8" w:rsidRPr="005E7CA8" w:rsidTr="005E7CA8">
        <w:tc>
          <w:tcPr>
            <w:tcW w:w="716" w:type="dxa"/>
            <w:vMerge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</w:p>
        </w:tc>
        <w:tc>
          <w:tcPr>
            <w:tcW w:w="2799" w:type="dxa"/>
            <w:vMerge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Раздел Q, ОКВЭД 86.9 – Деятельность в области медицины прочая (для удаленных населенных пунктов Пуровского муниципального округа: с.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Халясавэй</w:t>
            </w:r>
            <w:proofErr w:type="spellEnd"/>
            <w:r w:rsidRPr="005E7CA8">
              <w:rPr>
                <w:rFonts w:ascii="PT Astra Serif" w:eastAsia="Times New Roman" w:hAnsi="PT Astra Serif"/>
              </w:rPr>
              <w:t xml:space="preserve">, д.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Харампур</w:t>
            </w:r>
            <w:proofErr w:type="spellEnd"/>
            <w:r w:rsidRPr="005E7CA8">
              <w:rPr>
                <w:rFonts w:ascii="PT Astra Serif" w:eastAsia="Times New Roman" w:hAnsi="PT Astra Serif"/>
              </w:rPr>
              <w:t xml:space="preserve">, с.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Самбург</w:t>
            </w:r>
            <w:proofErr w:type="spellEnd"/>
            <w:r w:rsidRPr="005E7CA8">
              <w:rPr>
                <w:rFonts w:ascii="PT Astra Serif" w:eastAsia="Times New Roman" w:hAnsi="PT Astra Serif"/>
              </w:rPr>
              <w:t>)</w:t>
            </w:r>
          </w:p>
        </w:tc>
      </w:tr>
      <w:tr w:rsidR="005E7CA8" w:rsidRPr="005E7CA8" w:rsidTr="005E7CA8">
        <w:trPr>
          <w:trHeight w:val="838"/>
        </w:trPr>
        <w:tc>
          <w:tcPr>
            <w:tcW w:w="716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6.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Предоставление прочих видов услуг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 xml:space="preserve">Раздел S, ОКВЭД 96.04 – Деятельность физкультурно-оздоровительная </w:t>
            </w:r>
          </w:p>
        </w:tc>
      </w:tr>
      <w:tr w:rsidR="005E7CA8" w:rsidRPr="005E7CA8" w:rsidTr="005E7CA8">
        <w:trPr>
          <w:trHeight w:val="838"/>
        </w:trPr>
        <w:tc>
          <w:tcPr>
            <w:tcW w:w="716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7.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Сельское, лесное хозяйство, охота, рыболовство и рыбоводство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</w:t>
            </w:r>
            <w:proofErr w:type="gramStart"/>
            <w:r w:rsidRPr="005E7CA8">
              <w:rPr>
                <w:rFonts w:ascii="PT Astra Serif" w:eastAsia="Times New Roman" w:hAnsi="PT Astra Serif"/>
              </w:rPr>
              <w:t xml:space="preserve"> А</w:t>
            </w:r>
            <w:proofErr w:type="gramEnd"/>
            <w:r w:rsidRPr="005E7CA8">
              <w:rPr>
                <w:rFonts w:ascii="PT Astra Serif" w:eastAsia="Times New Roman" w:hAnsi="PT Astra Serif"/>
              </w:rPr>
              <w:t xml:space="preserve">, ОКВЭД 02.30 – Сбор и заготовка пищевых лесных ресурсов, </w:t>
            </w:r>
            <w:proofErr w:type="spellStart"/>
            <w:r w:rsidRPr="005E7CA8">
              <w:rPr>
                <w:rFonts w:ascii="PT Astra Serif" w:eastAsia="Times New Roman" w:hAnsi="PT Astra Serif"/>
              </w:rPr>
              <w:t>недревесных</w:t>
            </w:r>
            <w:proofErr w:type="spellEnd"/>
            <w:r w:rsidRPr="005E7CA8">
              <w:rPr>
                <w:rFonts w:ascii="PT Astra Serif" w:eastAsia="Times New Roman" w:hAnsi="PT Astra Serif"/>
              </w:rPr>
              <w:t xml:space="preserve"> лесных ресурсов и лекарственных растений</w:t>
            </w:r>
          </w:p>
        </w:tc>
      </w:tr>
      <w:tr w:rsidR="005E7CA8" w:rsidRPr="005E7CA8" w:rsidTr="005E7CA8">
        <w:trPr>
          <w:trHeight w:val="838"/>
        </w:trPr>
        <w:tc>
          <w:tcPr>
            <w:tcW w:w="716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8.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Деятельность в области здравоохранения и социальных услуг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 Q, ОКВЭД 88.91 – Предоставление услуг по дневному уходу за детьми</w:t>
            </w:r>
          </w:p>
        </w:tc>
      </w:tr>
      <w:tr w:rsidR="005E7CA8" w:rsidRPr="005E7CA8" w:rsidTr="005E7CA8">
        <w:trPr>
          <w:trHeight w:val="838"/>
        </w:trPr>
        <w:tc>
          <w:tcPr>
            <w:tcW w:w="716" w:type="dxa"/>
            <w:vAlign w:val="center"/>
          </w:tcPr>
          <w:p w:rsidR="005E7CA8" w:rsidRPr="005E7CA8" w:rsidRDefault="005E7CA8" w:rsidP="005E7CA8">
            <w:pPr>
              <w:jc w:val="center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9.</w:t>
            </w:r>
          </w:p>
        </w:tc>
        <w:tc>
          <w:tcPr>
            <w:tcW w:w="2799" w:type="dxa"/>
            <w:vAlign w:val="center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Предоставление прочих видов услуг</w:t>
            </w:r>
          </w:p>
        </w:tc>
        <w:tc>
          <w:tcPr>
            <w:tcW w:w="5812" w:type="dxa"/>
          </w:tcPr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 S, ОКВЭД 95 – Ремонт компьютеров, предметов личного потребления и хозяйственно-бытового назначения</w:t>
            </w:r>
          </w:p>
          <w:p w:rsidR="005E7CA8" w:rsidRPr="005E7CA8" w:rsidRDefault="005E7CA8" w:rsidP="005E7CA8">
            <w:pPr>
              <w:jc w:val="both"/>
              <w:rPr>
                <w:rFonts w:ascii="PT Astra Serif" w:eastAsia="Times New Roman" w:hAnsi="PT Astra Serif"/>
              </w:rPr>
            </w:pPr>
            <w:r w:rsidRPr="005E7CA8">
              <w:rPr>
                <w:rFonts w:ascii="PT Astra Serif" w:eastAsia="Times New Roman" w:hAnsi="PT Astra Serif"/>
              </w:rPr>
              <w:t>Раздел S, ОКВЭД 96.01 – Стирка и химическая чистка текстильных и меховых изделий</w:t>
            </w:r>
          </w:p>
        </w:tc>
      </w:tr>
    </w:tbl>
    <w:p w:rsidR="005E7CA8" w:rsidRPr="005E7CA8" w:rsidRDefault="005E7CA8" w:rsidP="005E7CA8">
      <w:pPr>
        <w:ind w:firstLine="709"/>
        <w:jc w:val="center"/>
        <w:rPr>
          <w:rFonts w:ascii="PT Astra Serif" w:eastAsia="Calibri" w:hAnsi="PT Astra Serif" w:cs="Courier New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left="5760" w:right="-1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tabs>
          <w:tab w:val="left" w:pos="567"/>
        </w:tabs>
        <w:ind w:left="4678"/>
        <w:jc w:val="both"/>
        <w:rPr>
          <w:rFonts w:ascii="PT Astra Serif" w:eastAsia="Times New Roman" w:hAnsi="PT Astra Serif"/>
        </w:rPr>
      </w:pPr>
      <w:r w:rsidRPr="005E7CA8">
        <w:rPr>
          <w:rFonts w:ascii="PT Astra Serif" w:eastAsia="Times New Roman" w:hAnsi="PT Astra Serif"/>
        </w:rPr>
        <w:lastRenderedPageBreak/>
        <w:t>Приложение 5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b/>
        </w:rPr>
      </w:pP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b/>
        </w:rPr>
      </w:pP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b/>
        </w:rPr>
      </w:pPr>
      <w:r w:rsidRPr="005E7CA8">
        <w:rPr>
          <w:rFonts w:ascii="PT Astra Serif" w:eastAsia="Calibri" w:hAnsi="PT Astra Serif" w:cs="Arial"/>
          <w:b/>
        </w:rPr>
        <w:t>Аналитическая записка к проекту ___________________________</w:t>
      </w: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i/>
        </w:rPr>
      </w:pPr>
      <w:r w:rsidRPr="005E7CA8">
        <w:rPr>
          <w:rFonts w:ascii="PT Astra Serif" w:eastAsia="Calibri" w:hAnsi="PT Astra Serif" w:cs="Arial"/>
          <w:i/>
        </w:rPr>
        <w:t xml:space="preserve">(наименование юридического лица или ИП реализующего проект, МО) </w:t>
      </w: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b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  <w:r w:rsidRPr="005E7CA8">
        <w:rPr>
          <w:rFonts w:ascii="PT Astra Serif" w:eastAsia="Times New Roman" w:hAnsi="PT Astra Serif"/>
          <w:i/>
        </w:rPr>
        <w:t>Текстовая часть аналитической записки.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  <w:r w:rsidRPr="005E7CA8">
        <w:rPr>
          <w:rFonts w:ascii="PT Astra Serif" w:eastAsia="Times New Roman" w:hAnsi="PT Astra Serif"/>
          <w:i/>
        </w:rPr>
        <w:t>Объем не более 1 стр.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1. Наименование проекта.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2. Краткая характеристика.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  <w:r w:rsidRPr="005E7CA8">
        <w:rPr>
          <w:rFonts w:ascii="PT Astra Serif" w:eastAsia="Times New Roman" w:hAnsi="PT Astra Serif"/>
          <w:i/>
        </w:rPr>
        <w:t>Суть проекта. Какая основная задача решается реализацией проекта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3. Причина (причины) по которой требуется финансирование проекта.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  <w:r w:rsidRPr="005E7CA8">
        <w:rPr>
          <w:rFonts w:ascii="PT Astra Serif" w:eastAsia="Times New Roman" w:hAnsi="PT Astra Serif"/>
          <w:i/>
        </w:rPr>
        <w:t>Краткое обоснование потребности в финансировании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 xml:space="preserve">4. Финансово-экономическое обоснование: 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  <w:r w:rsidRPr="005E7CA8">
        <w:rPr>
          <w:rFonts w:ascii="PT Astra Serif" w:eastAsia="Times New Roman" w:hAnsi="PT Astra Serif"/>
          <w:i/>
        </w:rPr>
        <w:t>Общая стоимость проекта, источники финансирования, результат финансирования (что получим за вложенные средства)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b/>
        </w:rPr>
      </w:pPr>
      <w:r w:rsidRPr="005E7CA8">
        <w:rPr>
          <w:rFonts w:ascii="PT Astra Serif" w:eastAsia="Times New Roman" w:hAnsi="PT Astra Serif"/>
          <w:b/>
        </w:rPr>
        <w:t>5. Иные сведения: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  <w:r w:rsidRPr="005E7CA8">
        <w:rPr>
          <w:rFonts w:ascii="PT Astra Serif" w:eastAsia="Times New Roman" w:hAnsi="PT Astra Serif"/>
          <w:i/>
        </w:rPr>
        <w:t>Срок реализации, аналоги на рынке, конкурентные преимущества, главный результат проекта для МО.</w:t>
      </w: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  <w:i/>
        </w:rPr>
      </w:pPr>
    </w:p>
    <w:p w:rsidR="005E7CA8" w:rsidRPr="005E7CA8" w:rsidRDefault="005E7CA8" w:rsidP="005E7CA8">
      <w:pPr>
        <w:ind w:firstLine="567"/>
        <w:jc w:val="both"/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b/>
        </w:rPr>
      </w:pPr>
      <w:r w:rsidRPr="005E7CA8">
        <w:rPr>
          <w:rFonts w:ascii="PT Astra Serif" w:eastAsia="Calibri" w:hAnsi="PT Astra Serif" w:cs="Arial"/>
          <w:b/>
        </w:rPr>
        <w:t>Информационная карта проекта</w:t>
      </w: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  <w:b/>
        </w:rPr>
      </w:pPr>
      <w:r w:rsidRPr="005E7CA8">
        <w:rPr>
          <w:rFonts w:ascii="PT Astra Serif" w:eastAsia="Calibri" w:hAnsi="PT Astra Serif" w:cs="Arial"/>
          <w:b/>
        </w:rPr>
        <w:t>Наименование проекта________________________</w:t>
      </w:r>
    </w:p>
    <w:p w:rsidR="005E7CA8" w:rsidRPr="005E7CA8" w:rsidRDefault="005E7CA8" w:rsidP="005E7CA8">
      <w:pPr>
        <w:ind w:firstLine="720"/>
        <w:jc w:val="center"/>
        <w:rPr>
          <w:rFonts w:ascii="PT Astra Serif" w:eastAsia="Calibri" w:hAnsi="PT Astra Serif" w:cs="Arial"/>
        </w:rPr>
      </w:pP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851"/>
        <w:gridCol w:w="4546"/>
        <w:gridCol w:w="4350"/>
      </w:tblGrid>
      <w:tr w:rsidR="005E7CA8" w:rsidRPr="005E7CA8" w:rsidTr="005E7CA8">
        <w:trPr>
          <w:trHeight w:val="799"/>
        </w:trPr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E7CA8">
              <w:rPr>
                <w:rFonts w:ascii="PT Astra Serif" w:eastAsia="Calibri" w:hAnsi="PT Astra Serif" w:cs="Arial"/>
                <w:b/>
              </w:rPr>
              <w:t>№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  <w:b/>
              </w:rPr>
            </w:pPr>
            <w:r w:rsidRPr="005E7CA8">
              <w:rPr>
                <w:rFonts w:ascii="PT Astra Serif" w:eastAsia="Calibri" w:hAnsi="PT Astra Serif" w:cs="Arial"/>
                <w:b/>
              </w:rPr>
              <w:t>Ключевые характеристики проекта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  <w:b/>
              </w:rPr>
            </w:pPr>
            <w:r w:rsidRPr="005E7CA8">
              <w:rPr>
                <w:rFonts w:ascii="PT Astra Serif" w:eastAsia="Calibri" w:hAnsi="PT Astra Serif" w:cs="Arial"/>
                <w:b/>
              </w:rPr>
              <w:t xml:space="preserve">Значение </w:t>
            </w:r>
          </w:p>
        </w:tc>
      </w:tr>
      <w:tr w:rsidR="005E7CA8" w:rsidRPr="005E7CA8" w:rsidTr="005E7CA8">
        <w:trPr>
          <w:trHeight w:val="406"/>
        </w:trPr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1.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Общая стоимость проекта, в том числе: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  <w:b/>
              </w:rPr>
            </w:pPr>
          </w:p>
        </w:tc>
      </w:tr>
      <w:tr w:rsidR="005E7CA8" w:rsidRPr="005E7CA8" w:rsidTr="005E7CA8">
        <w:trPr>
          <w:trHeight w:val="831"/>
        </w:trPr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1.1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Доля собственных средств в общем объеме инвестиций на реализацию проекта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rPr>
          <w:trHeight w:val="831"/>
        </w:trPr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1.2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Доля привлеченных средств в общем объеме инвестиций на реализацию проекта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rPr>
          <w:trHeight w:val="559"/>
        </w:trPr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2.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Социально-экономическая значимость проекта  для МО, в том числе: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rPr>
          <w:trHeight w:val="854"/>
        </w:trPr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2.1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Количество созданных (планируемых) рабочих мест в результате реализации проекта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2.2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 xml:space="preserve">Организация нового </w:t>
            </w:r>
            <w:proofErr w:type="gramStart"/>
            <w:r w:rsidRPr="005E7CA8">
              <w:rPr>
                <w:rFonts w:ascii="PT Astra Serif" w:eastAsia="Calibri" w:hAnsi="PT Astra Serif" w:cs="Arial"/>
              </w:rPr>
              <w:t>вида услуги/производства/товара/качественной характеристики</w:t>
            </w:r>
            <w:proofErr w:type="gramEnd"/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2.3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 xml:space="preserve">Конкурентные преимущества/решение </w:t>
            </w:r>
            <w:r w:rsidRPr="005E7CA8">
              <w:rPr>
                <w:rFonts w:ascii="PT Astra Serif" w:eastAsia="Calibri" w:hAnsi="PT Astra Serif" w:cs="Arial"/>
              </w:rPr>
              <w:lastRenderedPageBreak/>
              <w:t>проблемной задачи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lastRenderedPageBreak/>
              <w:t>3.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proofErr w:type="gramStart"/>
            <w:r w:rsidRPr="005E7CA8">
              <w:rPr>
                <w:rFonts w:ascii="PT Astra Serif" w:eastAsia="Calibri" w:hAnsi="PT Astra Serif" w:cs="Arial"/>
              </w:rPr>
              <w:t xml:space="preserve">Ресурсная база проекта (з/у, имущество, основные фонды), в </w:t>
            </w:r>
            <w:proofErr w:type="spellStart"/>
            <w:r w:rsidRPr="005E7CA8">
              <w:rPr>
                <w:rFonts w:ascii="PT Astra Serif" w:eastAsia="Calibri" w:hAnsi="PT Astra Serif" w:cs="Arial"/>
              </w:rPr>
              <w:t>т.ч</w:t>
            </w:r>
            <w:proofErr w:type="spellEnd"/>
            <w:r w:rsidRPr="005E7CA8">
              <w:rPr>
                <w:rFonts w:ascii="PT Astra Serif" w:eastAsia="Calibri" w:hAnsi="PT Astra Serif" w:cs="Arial"/>
              </w:rPr>
              <w:t>. вид собственности (аренда/собственность)</w:t>
            </w:r>
            <w:proofErr w:type="gramEnd"/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4.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Срок окупаемости проекта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5.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Обоснованность заявленной суммы финансирования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6.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Текущая стадия реализации проекта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7.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Приоритет для МО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  <w:tr w:rsidR="005E7CA8" w:rsidRPr="005E7CA8" w:rsidTr="005E7CA8">
        <w:tc>
          <w:tcPr>
            <w:tcW w:w="851" w:type="dxa"/>
          </w:tcPr>
          <w:p w:rsidR="005E7CA8" w:rsidRPr="005E7CA8" w:rsidRDefault="005E7CA8" w:rsidP="005E7CA8">
            <w:pPr>
              <w:jc w:val="center"/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>8.</w:t>
            </w:r>
          </w:p>
        </w:tc>
        <w:tc>
          <w:tcPr>
            <w:tcW w:w="4546" w:type="dxa"/>
          </w:tcPr>
          <w:p w:rsidR="005E7CA8" w:rsidRPr="005E7CA8" w:rsidRDefault="005E7CA8" w:rsidP="005E7CA8">
            <w:pPr>
              <w:rPr>
                <w:rFonts w:ascii="PT Astra Serif" w:eastAsia="Calibri" w:hAnsi="PT Astra Serif" w:cs="Arial"/>
              </w:rPr>
            </w:pPr>
            <w:r w:rsidRPr="005E7CA8">
              <w:rPr>
                <w:rFonts w:ascii="PT Astra Serif" w:eastAsia="Calibri" w:hAnsi="PT Astra Serif" w:cs="Arial"/>
              </w:rPr>
              <w:t xml:space="preserve">Основной результат проекта для МО </w:t>
            </w:r>
          </w:p>
        </w:tc>
        <w:tc>
          <w:tcPr>
            <w:tcW w:w="4350" w:type="dxa"/>
          </w:tcPr>
          <w:p w:rsidR="005E7CA8" w:rsidRPr="005E7CA8" w:rsidRDefault="005E7CA8" w:rsidP="005E7CA8">
            <w:pPr>
              <w:jc w:val="both"/>
              <w:rPr>
                <w:rFonts w:ascii="PT Astra Serif" w:eastAsia="Calibri" w:hAnsi="PT Astra Serif" w:cs="Arial"/>
              </w:rPr>
            </w:pPr>
          </w:p>
        </w:tc>
      </w:tr>
    </w:tbl>
    <w:p w:rsidR="005E7CA8" w:rsidRPr="005E7CA8" w:rsidRDefault="005E7CA8" w:rsidP="005E7CA8">
      <w:pPr>
        <w:rPr>
          <w:rFonts w:ascii="PT Astra Serif" w:eastAsia="Times New Roman" w:hAnsi="PT Astra Serif"/>
        </w:rPr>
      </w:pPr>
    </w:p>
    <w:p w:rsidR="005E7CA8" w:rsidRPr="005E7CA8" w:rsidRDefault="005E7CA8" w:rsidP="005E7CA8">
      <w:pPr>
        <w:jc w:val="both"/>
        <w:rPr>
          <w:rFonts w:ascii="PT Astra Serif" w:eastAsia="Times New Roman" w:hAnsi="PT Astra Serif"/>
          <w:b/>
          <w:i/>
        </w:rPr>
      </w:pPr>
      <w:r w:rsidRPr="005E7CA8">
        <w:rPr>
          <w:rFonts w:ascii="PT Astra Serif" w:eastAsia="Times New Roman" w:hAnsi="PT Astra Serif"/>
          <w:b/>
          <w:i/>
        </w:rPr>
        <w:t>Заявитель дополнительно предоставляет техническую и иную документацию, подтверждающую намерения и отражающую степень  готовности проекта, иные документы и информационные материалы</w:t>
      </w:r>
      <w:r w:rsidR="00555D94">
        <w:rPr>
          <w:rFonts w:ascii="PT Astra Serif" w:eastAsia="Times New Roman" w:hAnsi="PT Astra Serif"/>
          <w:b/>
          <w:i/>
        </w:rPr>
        <w:t>,</w:t>
      </w:r>
      <w:r w:rsidRPr="005E7CA8">
        <w:rPr>
          <w:rFonts w:ascii="PT Astra Serif" w:eastAsia="Times New Roman" w:hAnsi="PT Astra Serif"/>
          <w:b/>
          <w:i/>
        </w:rPr>
        <w:t xml:space="preserve"> относящиеся к сути рассматриваемых вопросов.  </w:t>
      </w:r>
    </w:p>
    <w:p w:rsidR="005E7CA8" w:rsidRPr="005E7CA8" w:rsidRDefault="005E7CA8" w:rsidP="00AC38FA">
      <w:pPr>
        <w:ind w:left="5760" w:right="-1"/>
        <w:jc w:val="both"/>
        <w:rPr>
          <w:rFonts w:ascii="PT Astra Serif" w:hAnsi="PT Astra Serif"/>
          <w:bCs/>
        </w:rPr>
      </w:pPr>
    </w:p>
    <w:sectPr w:rsidR="005E7CA8" w:rsidRPr="005E7CA8" w:rsidSect="005E7CA8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851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17" w:rsidRDefault="002D1817" w:rsidP="00B33078">
      <w:r>
        <w:separator/>
      </w:r>
    </w:p>
  </w:endnote>
  <w:endnote w:type="continuationSeparator" w:id="0">
    <w:p w:rsidR="002D1817" w:rsidRDefault="002D1817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8" w:rsidRDefault="005E7CA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8" w:rsidRDefault="005E7CA8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8" w:rsidRDefault="005E7CA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17" w:rsidRDefault="002D1817" w:rsidP="00B33078">
      <w:r>
        <w:separator/>
      </w:r>
    </w:p>
  </w:footnote>
  <w:footnote w:type="continuationSeparator" w:id="0">
    <w:p w:rsidR="002D1817" w:rsidRDefault="002D1817" w:rsidP="00B33078">
      <w:r>
        <w:continuationSeparator/>
      </w:r>
    </w:p>
  </w:footnote>
  <w:footnote w:id="1">
    <w:p w:rsidR="005E7CA8" w:rsidRPr="00E6646A" w:rsidRDefault="005E7CA8" w:rsidP="005E7CA8">
      <w:pPr>
        <w:pStyle w:val="af3"/>
        <w:jc w:val="both"/>
        <w:rPr>
          <w:rFonts w:ascii="PT Astra Serif" w:hAnsi="PT Astra Serif"/>
          <w:sz w:val="18"/>
          <w:szCs w:val="18"/>
        </w:rPr>
      </w:pPr>
      <w:r w:rsidRPr="00660CD3">
        <w:rPr>
          <w:rStyle w:val="af5"/>
          <w:sz w:val="18"/>
          <w:szCs w:val="18"/>
        </w:rPr>
        <w:footnoteRef/>
      </w:r>
      <w:r w:rsidRPr="00E6646A">
        <w:rPr>
          <w:rFonts w:ascii="PT Astra Serif" w:hAnsi="PT Astra Serif"/>
          <w:sz w:val="18"/>
          <w:szCs w:val="18"/>
        </w:rPr>
        <w:t>О классификации транспортных средств типа «</w:t>
      </w:r>
      <w:proofErr w:type="spellStart"/>
      <w:r w:rsidRPr="00E6646A">
        <w:rPr>
          <w:rFonts w:ascii="PT Astra Serif" w:hAnsi="PT Astra Serif"/>
          <w:sz w:val="18"/>
          <w:szCs w:val="18"/>
        </w:rPr>
        <w:t>PickUp</w:t>
      </w:r>
      <w:proofErr w:type="spellEnd"/>
      <w:r w:rsidRPr="00E6646A">
        <w:rPr>
          <w:rFonts w:ascii="PT Astra Serif" w:hAnsi="PT Astra Serif"/>
          <w:sz w:val="18"/>
          <w:szCs w:val="18"/>
        </w:rPr>
        <w:t>»: Комиссия Таможенного Союза. Решение от 16.08.2011г. №751.</w:t>
      </w:r>
    </w:p>
  </w:footnote>
  <w:footnote w:id="2">
    <w:p w:rsidR="005E7CA8" w:rsidRPr="00E6646A" w:rsidRDefault="005E7CA8" w:rsidP="005E7CA8">
      <w:pPr>
        <w:pStyle w:val="af3"/>
        <w:rPr>
          <w:rFonts w:ascii="PT Astra Serif" w:hAnsi="PT Astra Serif"/>
        </w:rPr>
      </w:pPr>
      <w:r w:rsidRPr="00E6646A">
        <w:rPr>
          <w:rStyle w:val="af5"/>
          <w:rFonts w:ascii="PT Astra Serif" w:hAnsi="PT Astra Serif"/>
        </w:rPr>
        <w:footnoteRef/>
      </w:r>
      <w:r w:rsidRPr="00E6646A">
        <w:rPr>
          <w:rFonts w:ascii="PT Astra Serif" w:hAnsi="PT Astra Serif"/>
        </w:rPr>
        <w:t xml:space="preserve"> О классификации транспортных средств типа «</w:t>
      </w:r>
      <w:proofErr w:type="spellStart"/>
      <w:r w:rsidRPr="00E6646A">
        <w:rPr>
          <w:rFonts w:ascii="PT Astra Serif" w:hAnsi="PT Astra Serif"/>
        </w:rPr>
        <w:t>PickUp</w:t>
      </w:r>
      <w:proofErr w:type="spellEnd"/>
      <w:r w:rsidRPr="00E6646A">
        <w:rPr>
          <w:rFonts w:ascii="PT Astra Serif" w:hAnsi="PT Astra Serif"/>
        </w:rPr>
        <w:t>»: Комиссия Таможенного Союза. Решение от 16.08.2011г. №751.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A8" w:rsidRDefault="005E7CA8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3454"/>
    <w:multiLevelType w:val="hybridMultilevel"/>
    <w:tmpl w:val="5910144E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7E0A9A"/>
    <w:multiLevelType w:val="hybridMultilevel"/>
    <w:tmpl w:val="CBD43AF8"/>
    <w:lvl w:ilvl="0" w:tplc="7A58F1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60E77"/>
    <w:multiLevelType w:val="hybridMultilevel"/>
    <w:tmpl w:val="1C122394"/>
    <w:lvl w:ilvl="0" w:tplc="71067A5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0441B"/>
    <w:multiLevelType w:val="hybridMultilevel"/>
    <w:tmpl w:val="0E96F5EA"/>
    <w:lvl w:ilvl="0" w:tplc="BF9A2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5CF3"/>
    <w:rsid w:val="00011B8B"/>
    <w:rsid w:val="0001434A"/>
    <w:rsid w:val="00030342"/>
    <w:rsid w:val="000316B4"/>
    <w:rsid w:val="000323DE"/>
    <w:rsid w:val="00033BBB"/>
    <w:rsid w:val="00041379"/>
    <w:rsid w:val="00055BC4"/>
    <w:rsid w:val="00055C33"/>
    <w:rsid w:val="00055DC6"/>
    <w:rsid w:val="0006093B"/>
    <w:rsid w:val="00064CFC"/>
    <w:rsid w:val="00064EC8"/>
    <w:rsid w:val="00066FD0"/>
    <w:rsid w:val="00076C18"/>
    <w:rsid w:val="0007706D"/>
    <w:rsid w:val="000779D2"/>
    <w:rsid w:val="000779D9"/>
    <w:rsid w:val="000817EA"/>
    <w:rsid w:val="000908E3"/>
    <w:rsid w:val="00091E3D"/>
    <w:rsid w:val="000A4ADE"/>
    <w:rsid w:val="000A51CD"/>
    <w:rsid w:val="000A6150"/>
    <w:rsid w:val="000B5FCB"/>
    <w:rsid w:val="000C2380"/>
    <w:rsid w:val="000C4627"/>
    <w:rsid w:val="000C4F70"/>
    <w:rsid w:val="000C5482"/>
    <w:rsid w:val="000D2920"/>
    <w:rsid w:val="000D2BB6"/>
    <w:rsid w:val="000D6630"/>
    <w:rsid w:val="000E0DCE"/>
    <w:rsid w:val="000E6172"/>
    <w:rsid w:val="000F2C11"/>
    <w:rsid w:val="001018D3"/>
    <w:rsid w:val="00110C95"/>
    <w:rsid w:val="00126938"/>
    <w:rsid w:val="00134353"/>
    <w:rsid w:val="00150584"/>
    <w:rsid w:val="00162AD7"/>
    <w:rsid w:val="00167B70"/>
    <w:rsid w:val="001703C7"/>
    <w:rsid w:val="00173786"/>
    <w:rsid w:val="00174A3E"/>
    <w:rsid w:val="00175744"/>
    <w:rsid w:val="00176BC0"/>
    <w:rsid w:val="00176EBF"/>
    <w:rsid w:val="0018237D"/>
    <w:rsid w:val="00184462"/>
    <w:rsid w:val="001851C8"/>
    <w:rsid w:val="00193EF2"/>
    <w:rsid w:val="001A224A"/>
    <w:rsid w:val="001A346A"/>
    <w:rsid w:val="001A6223"/>
    <w:rsid w:val="001B2960"/>
    <w:rsid w:val="001C353B"/>
    <w:rsid w:val="001C71F5"/>
    <w:rsid w:val="001D07D1"/>
    <w:rsid w:val="001D67B3"/>
    <w:rsid w:val="001E4502"/>
    <w:rsid w:val="001E5E4A"/>
    <w:rsid w:val="001F5129"/>
    <w:rsid w:val="002005B4"/>
    <w:rsid w:val="00202788"/>
    <w:rsid w:val="002035C3"/>
    <w:rsid w:val="002177C1"/>
    <w:rsid w:val="00226BB2"/>
    <w:rsid w:val="00226C90"/>
    <w:rsid w:val="002272FD"/>
    <w:rsid w:val="00230AF1"/>
    <w:rsid w:val="00232046"/>
    <w:rsid w:val="00234028"/>
    <w:rsid w:val="00241881"/>
    <w:rsid w:val="002471B3"/>
    <w:rsid w:val="00254309"/>
    <w:rsid w:val="002557C8"/>
    <w:rsid w:val="002638F0"/>
    <w:rsid w:val="0026730D"/>
    <w:rsid w:val="00270C1B"/>
    <w:rsid w:val="002770A5"/>
    <w:rsid w:val="00277CBA"/>
    <w:rsid w:val="00284ED4"/>
    <w:rsid w:val="002874D7"/>
    <w:rsid w:val="00290E0E"/>
    <w:rsid w:val="0029372D"/>
    <w:rsid w:val="00297819"/>
    <w:rsid w:val="002A469C"/>
    <w:rsid w:val="002A5362"/>
    <w:rsid w:val="002B252D"/>
    <w:rsid w:val="002B69B8"/>
    <w:rsid w:val="002C4D17"/>
    <w:rsid w:val="002D16C0"/>
    <w:rsid w:val="002D1817"/>
    <w:rsid w:val="002D197F"/>
    <w:rsid w:val="002F1C81"/>
    <w:rsid w:val="002F4232"/>
    <w:rsid w:val="00307C9C"/>
    <w:rsid w:val="00312CF6"/>
    <w:rsid w:val="0031719A"/>
    <w:rsid w:val="00323A84"/>
    <w:rsid w:val="0034258E"/>
    <w:rsid w:val="00346B56"/>
    <w:rsid w:val="00346D28"/>
    <w:rsid w:val="00350896"/>
    <w:rsid w:val="00351E72"/>
    <w:rsid w:val="00360223"/>
    <w:rsid w:val="00365F95"/>
    <w:rsid w:val="00371C07"/>
    <w:rsid w:val="003769B9"/>
    <w:rsid w:val="00382E16"/>
    <w:rsid w:val="003930C5"/>
    <w:rsid w:val="00393C1F"/>
    <w:rsid w:val="003A3E78"/>
    <w:rsid w:val="003A54BE"/>
    <w:rsid w:val="003A6A53"/>
    <w:rsid w:val="003B1A60"/>
    <w:rsid w:val="003B457D"/>
    <w:rsid w:val="003B5B2C"/>
    <w:rsid w:val="003B745F"/>
    <w:rsid w:val="003B75EA"/>
    <w:rsid w:val="003B7708"/>
    <w:rsid w:val="003C2358"/>
    <w:rsid w:val="003C2A66"/>
    <w:rsid w:val="003C3FFB"/>
    <w:rsid w:val="003D45D6"/>
    <w:rsid w:val="003D5A37"/>
    <w:rsid w:val="003D5FAE"/>
    <w:rsid w:val="003D748D"/>
    <w:rsid w:val="003E1793"/>
    <w:rsid w:val="003E7374"/>
    <w:rsid w:val="003F13E9"/>
    <w:rsid w:val="003F6D18"/>
    <w:rsid w:val="0040372E"/>
    <w:rsid w:val="00404D73"/>
    <w:rsid w:val="00407A24"/>
    <w:rsid w:val="00407F86"/>
    <w:rsid w:val="00414FB1"/>
    <w:rsid w:val="004158FB"/>
    <w:rsid w:val="004162EF"/>
    <w:rsid w:val="004219D4"/>
    <w:rsid w:val="00422F14"/>
    <w:rsid w:val="004230C3"/>
    <w:rsid w:val="004231D2"/>
    <w:rsid w:val="0042445C"/>
    <w:rsid w:val="00425710"/>
    <w:rsid w:val="00426B96"/>
    <w:rsid w:val="00430260"/>
    <w:rsid w:val="00430AD1"/>
    <w:rsid w:val="00433565"/>
    <w:rsid w:val="00441539"/>
    <w:rsid w:val="00444A2C"/>
    <w:rsid w:val="004521CA"/>
    <w:rsid w:val="004623E1"/>
    <w:rsid w:val="00462566"/>
    <w:rsid w:val="0046492D"/>
    <w:rsid w:val="00465D31"/>
    <w:rsid w:val="00470AA8"/>
    <w:rsid w:val="0049118C"/>
    <w:rsid w:val="0049476C"/>
    <w:rsid w:val="004A15E1"/>
    <w:rsid w:val="004A1FA6"/>
    <w:rsid w:val="004A24EF"/>
    <w:rsid w:val="004A2D31"/>
    <w:rsid w:val="004A2FAC"/>
    <w:rsid w:val="004A31E6"/>
    <w:rsid w:val="004A7662"/>
    <w:rsid w:val="004B0BA4"/>
    <w:rsid w:val="004B534B"/>
    <w:rsid w:val="004C0723"/>
    <w:rsid w:val="004C1B81"/>
    <w:rsid w:val="004C2C9F"/>
    <w:rsid w:val="004C553F"/>
    <w:rsid w:val="004E3384"/>
    <w:rsid w:val="004E38AD"/>
    <w:rsid w:val="004E5B7E"/>
    <w:rsid w:val="004E67C2"/>
    <w:rsid w:val="004E7F84"/>
    <w:rsid w:val="004F0416"/>
    <w:rsid w:val="004F3527"/>
    <w:rsid w:val="004F7C8D"/>
    <w:rsid w:val="005144E9"/>
    <w:rsid w:val="0051600B"/>
    <w:rsid w:val="0052065F"/>
    <w:rsid w:val="005254B1"/>
    <w:rsid w:val="005266A9"/>
    <w:rsid w:val="005327C7"/>
    <w:rsid w:val="005359A2"/>
    <w:rsid w:val="00554B91"/>
    <w:rsid w:val="00555D94"/>
    <w:rsid w:val="0057122E"/>
    <w:rsid w:val="00574A70"/>
    <w:rsid w:val="00575898"/>
    <w:rsid w:val="00590E0D"/>
    <w:rsid w:val="005A00D2"/>
    <w:rsid w:val="005A07C5"/>
    <w:rsid w:val="005A1F48"/>
    <w:rsid w:val="005A64A5"/>
    <w:rsid w:val="005A6A8D"/>
    <w:rsid w:val="005B3F4B"/>
    <w:rsid w:val="005B7A51"/>
    <w:rsid w:val="005C0459"/>
    <w:rsid w:val="005C23F9"/>
    <w:rsid w:val="005C245B"/>
    <w:rsid w:val="005C33AF"/>
    <w:rsid w:val="005C3872"/>
    <w:rsid w:val="005D4E14"/>
    <w:rsid w:val="005E08CD"/>
    <w:rsid w:val="005E22B4"/>
    <w:rsid w:val="005E4CC0"/>
    <w:rsid w:val="005E7CA8"/>
    <w:rsid w:val="005F48F6"/>
    <w:rsid w:val="005F629C"/>
    <w:rsid w:val="006056A5"/>
    <w:rsid w:val="00611AC3"/>
    <w:rsid w:val="006156E7"/>
    <w:rsid w:val="0061716A"/>
    <w:rsid w:val="00621D41"/>
    <w:rsid w:val="0063506F"/>
    <w:rsid w:val="006356FB"/>
    <w:rsid w:val="00636088"/>
    <w:rsid w:val="00637553"/>
    <w:rsid w:val="00647EF9"/>
    <w:rsid w:val="006522E2"/>
    <w:rsid w:val="00657D1D"/>
    <w:rsid w:val="0066107A"/>
    <w:rsid w:val="00666785"/>
    <w:rsid w:val="006672AD"/>
    <w:rsid w:val="0067177C"/>
    <w:rsid w:val="00673394"/>
    <w:rsid w:val="0068458D"/>
    <w:rsid w:val="00690EFC"/>
    <w:rsid w:val="00692D27"/>
    <w:rsid w:val="006A0D52"/>
    <w:rsid w:val="006A3262"/>
    <w:rsid w:val="006A43C8"/>
    <w:rsid w:val="006A4EEF"/>
    <w:rsid w:val="006A4FB2"/>
    <w:rsid w:val="006B2582"/>
    <w:rsid w:val="006C38CD"/>
    <w:rsid w:val="006E0407"/>
    <w:rsid w:val="006E5E2A"/>
    <w:rsid w:val="006E63CA"/>
    <w:rsid w:val="006E65B0"/>
    <w:rsid w:val="006F0EBE"/>
    <w:rsid w:val="006F286E"/>
    <w:rsid w:val="006F3D80"/>
    <w:rsid w:val="006F3D98"/>
    <w:rsid w:val="00707735"/>
    <w:rsid w:val="007078CA"/>
    <w:rsid w:val="007151A5"/>
    <w:rsid w:val="0072107D"/>
    <w:rsid w:val="00734BB0"/>
    <w:rsid w:val="00735C8A"/>
    <w:rsid w:val="00736199"/>
    <w:rsid w:val="00740537"/>
    <w:rsid w:val="00743B97"/>
    <w:rsid w:val="00744670"/>
    <w:rsid w:val="00754A41"/>
    <w:rsid w:val="00755930"/>
    <w:rsid w:val="00756362"/>
    <w:rsid w:val="00763838"/>
    <w:rsid w:val="00765EE9"/>
    <w:rsid w:val="00770534"/>
    <w:rsid w:val="007737DB"/>
    <w:rsid w:val="00773B2C"/>
    <w:rsid w:val="0077538E"/>
    <w:rsid w:val="00777EA3"/>
    <w:rsid w:val="00781165"/>
    <w:rsid w:val="00781E54"/>
    <w:rsid w:val="00783645"/>
    <w:rsid w:val="00790151"/>
    <w:rsid w:val="00791252"/>
    <w:rsid w:val="007955F8"/>
    <w:rsid w:val="007A75A9"/>
    <w:rsid w:val="007B08B7"/>
    <w:rsid w:val="007B462E"/>
    <w:rsid w:val="007B6614"/>
    <w:rsid w:val="007C6534"/>
    <w:rsid w:val="007C7AD2"/>
    <w:rsid w:val="007D4E61"/>
    <w:rsid w:val="007E6063"/>
    <w:rsid w:val="007F1506"/>
    <w:rsid w:val="007F499E"/>
    <w:rsid w:val="007F581A"/>
    <w:rsid w:val="0081513F"/>
    <w:rsid w:val="0082377B"/>
    <w:rsid w:val="008246B7"/>
    <w:rsid w:val="00834FBB"/>
    <w:rsid w:val="00835389"/>
    <w:rsid w:val="00835810"/>
    <w:rsid w:val="008361EE"/>
    <w:rsid w:val="008376A3"/>
    <w:rsid w:val="00837D7A"/>
    <w:rsid w:val="00840B7C"/>
    <w:rsid w:val="00842B4D"/>
    <w:rsid w:val="00844234"/>
    <w:rsid w:val="0086224A"/>
    <w:rsid w:val="00865F41"/>
    <w:rsid w:val="008666E1"/>
    <w:rsid w:val="00872D15"/>
    <w:rsid w:val="0088170B"/>
    <w:rsid w:val="00883E1A"/>
    <w:rsid w:val="00884B63"/>
    <w:rsid w:val="008856BD"/>
    <w:rsid w:val="00893E6A"/>
    <w:rsid w:val="008972CA"/>
    <w:rsid w:val="008A0D42"/>
    <w:rsid w:val="008A474F"/>
    <w:rsid w:val="008B0D35"/>
    <w:rsid w:val="008B3A9A"/>
    <w:rsid w:val="008B639A"/>
    <w:rsid w:val="008C4A5E"/>
    <w:rsid w:val="008D18E5"/>
    <w:rsid w:val="008D1E76"/>
    <w:rsid w:val="008D2689"/>
    <w:rsid w:val="008D55D6"/>
    <w:rsid w:val="008E5A16"/>
    <w:rsid w:val="008F326A"/>
    <w:rsid w:val="009074A4"/>
    <w:rsid w:val="00911B7E"/>
    <w:rsid w:val="00913997"/>
    <w:rsid w:val="0091604E"/>
    <w:rsid w:val="00917183"/>
    <w:rsid w:val="0091771E"/>
    <w:rsid w:val="00922F2A"/>
    <w:rsid w:val="00931509"/>
    <w:rsid w:val="00935FC6"/>
    <w:rsid w:val="009414FE"/>
    <w:rsid w:val="00944822"/>
    <w:rsid w:val="0094652D"/>
    <w:rsid w:val="009465FD"/>
    <w:rsid w:val="009478E7"/>
    <w:rsid w:val="0095347A"/>
    <w:rsid w:val="009572B8"/>
    <w:rsid w:val="009663A1"/>
    <w:rsid w:val="00970929"/>
    <w:rsid w:val="009808A0"/>
    <w:rsid w:val="00982DF0"/>
    <w:rsid w:val="00985722"/>
    <w:rsid w:val="00985A82"/>
    <w:rsid w:val="00990363"/>
    <w:rsid w:val="00993497"/>
    <w:rsid w:val="009A358F"/>
    <w:rsid w:val="009A4C6E"/>
    <w:rsid w:val="009A6A85"/>
    <w:rsid w:val="009A70D8"/>
    <w:rsid w:val="009B2AC3"/>
    <w:rsid w:val="009B68C8"/>
    <w:rsid w:val="009C499D"/>
    <w:rsid w:val="009D22DE"/>
    <w:rsid w:val="009D2AA0"/>
    <w:rsid w:val="009D7C9F"/>
    <w:rsid w:val="009E31CA"/>
    <w:rsid w:val="009E7B61"/>
    <w:rsid w:val="009F2587"/>
    <w:rsid w:val="009F2B2A"/>
    <w:rsid w:val="009F30E8"/>
    <w:rsid w:val="009F707F"/>
    <w:rsid w:val="00A055B4"/>
    <w:rsid w:val="00A11234"/>
    <w:rsid w:val="00A14D4A"/>
    <w:rsid w:val="00A17C73"/>
    <w:rsid w:val="00A20EFB"/>
    <w:rsid w:val="00A210CF"/>
    <w:rsid w:val="00A23D88"/>
    <w:rsid w:val="00A24AD2"/>
    <w:rsid w:val="00A30461"/>
    <w:rsid w:val="00A30FEE"/>
    <w:rsid w:val="00A32FCE"/>
    <w:rsid w:val="00A34D16"/>
    <w:rsid w:val="00A34D84"/>
    <w:rsid w:val="00A34E82"/>
    <w:rsid w:val="00A36904"/>
    <w:rsid w:val="00A36B93"/>
    <w:rsid w:val="00A53328"/>
    <w:rsid w:val="00A5710C"/>
    <w:rsid w:val="00A57BCF"/>
    <w:rsid w:val="00A648E5"/>
    <w:rsid w:val="00A667F8"/>
    <w:rsid w:val="00A70880"/>
    <w:rsid w:val="00A72F41"/>
    <w:rsid w:val="00A759DE"/>
    <w:rsid w:val="00A7767B"/>
    <w:rsid w:val="00A82767"/>
    <w:rsid w:val="00A933AC"/>
    <w:rsid w:val="00A948E0"/>
    <w:rsid w:val="00AA0E1D"/>
    <w:rsid w:val="00AA6477"/>
    <w:rsid w:val="00AB0BA0"/>
    <w:rsid w:val="00AB3CAC"/>
    <w:rsid w:val="00AB47E0"/>
    <w:rsid w:val="00AB6783"/>
    <w:rsid w:val="00AB6882"/>
    <w:rsid w:val="00AC1DAE"/>
    <w:rsid w:val="00AC38FA"/>
    <w:rsid w:val="00AC5E47"/>
    <w:rsid w:val="00AD0087"/>
    <w:rsid w:val="00AD24F4"/>
    <w:rsid w:val="00AE3DD3"/>
    <w:rsid w:val="00AE61B6"/>
    <w:rsid w:val="00AE6B02"/>
    <w:rsid w:val="00AF2906"/>
    <w:rsid w:val="00AF59EB"/>
    <w:rsid w:val="00AF62DC"/>
    <w:rsid w:val="00AF7CB7"/>
    <w:rsid w:val="00B01A72"/>
    <w:rsid w:val="00B02579"/>
    <w:rsid w:val="00B035B7"/>
    <w:rsid w:val="00B12A9B"/>
    <w:rsid w:val="00B33078"/>
    <w:rsid w:val="00B33798"/>
    <w:rsid w:val="00B35B62"/>
    <w:rsid w:val="00B36890"/>
    <w:rsid w:val="00B415F9"/>
    <w:rsid w:val="00B418D4"/>
    <w:rsid w:val="00B43167"/>
    <w:rsid w:val="00B47182"/>
    <w:rsid w:val="00B51C04"/>
    <w:rsid w:val="00B5577E"/>
    <w:rsid w:val="00B577BE"/>
    <w:rsid w:val="00B61CF1"/>
    <w:rsid w:val="00B74960"/>
    <w:rsid w:val="00B76506"/>
    <w:rsid w:val="00B77255"/>
    <w:rsid w:val="00B7739C"/>
    <w:rsid w:val="00B86B32"/>
    <w:rsid w:val="00B908C9"/>
    <w:rsid w:val="00B915E9"/>
    <w:rsid w:val="00B916DC"/>
    <w:rsid w:val="00BA15D4"/>
    <w:rsid w:val="00BA3FBE"/>
    <w:rsid w:val="00BA513C"/>
    <w:rsid w:val="00BB2533"/>
    <w:rsid w:val="00BB2FA5"/>
    <w:rsid w:val="00BC2D10"/>
    <w:rsid w:val="00BC38EE"/>
    <w:rsid w:val="00BC475C"/>
    <w:rsid w:val="00BC7A1A"/>
    <w:rsid w:val="00BD2450"/>
    <w:rsid w:val="00BD5D5F"/>
    <w:rsid w:val="00BE40B7"/>
    <w:rsid w:val="00BF1486"/>
    <w:rsid w:val="00BF1CBB"/>
    <w:rsid w:val="00BF1DF5"/>
    <w:rsid w:val="00BF368C"/>
    <w:rsid w:val="00C013CF"/>
    <w:rsid w:val="00C038BA"/>
    <w:rsid w:val="00C04CEA"/>
    <w:rsid w:val="00C05BE9"/>
    <w:rsid w:val="00C10B5A"/>
    <w:rsid w:val="00C14D62"/>
    <w:rsid w:val="00C20F5E"/>
    <w:rsid w:val="00C21329"/>
    <w:rsid w:val="00C22BF7"/>
    <w:rsid w:val="00C24215"/>
    <w:rsid w:val="00C365CA"/>
    <w:rsid w:val="00C422FC"/>
    <w:rsid w:val="00C448CD"/>
    <w:rsid w:val="00C47E1A"/>
    <w:rsid w:val="00C502C0"/>
    <w:rsid w:val="00C51DF2"/>
    <w:rsid w:val="00C56658"/>
    <w:rsid w:val="00C63558"/>
    <w:rsid w:val="00C66726"/>
    <w:rsid w:val="00C67A86"/>
    <w:rsid w:val="00C71050"/>
    <w:rsid w:val="00C7221F"/>
    <w:rsid w:val="00C75973"/>
    <w:rsid w:val="00C75D1D"/>
    <w:rsid w:val="00C81340"/>
    <w:rsid w:val="00C8172B"/>
    <w:rsid w:val="00C94144"/>
    <w:rsid w:val="00C95063"/>
    <w:rsid w:val="00C97DA8"/>
    <w:rsid w:val="00CA0C33"/>
    <w:rsid w:val="00CA1A36"/>
    <w:rsid w:val="00CB124E"/>
    <w:rsid w:val="00CB4EA5"/>
    <w:rsid w:val="00CB5165"/>
    <w:rsid w:val="00CB6D2C"/>
    <w:rsid w:val="00CC039C"/>
    <w:rsid w:val="00CC0D01"/>
    <w:rsid w:val="00CC7C95"/>
    <w:rsid w:val="00CD0871"/>
    <w:rsid w:val="00CD63B1"/>
    <w:rsid w:val="00CE6446"/>
    <w:rsid w:val="00CF772C"/>
    <w:rsid w:val="00D0006A"/>
    <w:rsid w:val="00D00FA2"/>
    <w:rsid w:val="00D04ABD"/>
    <w:rsid w:val="00D05757"/>
    <w:rsid w:val="00D05B45"/>
    <w:rsid w:val="00D109E3"/>
    <w:rsid w:val="00D11D77"/>
    <w:rsid w:val="00D13434"/>
    <w:rsid w:val="00D1351E"/>
    <w:rsid w:val="00D27B07"/>
    <w:rsid w:val="00D35189"/>
    <w:rsid w:val="00D51693"/>
    <w:rsid w:val="00D55800"/>
    <w:rsid w:val="00D558E0"/>
    <w:rsid w:val="00D57651"/>
    <w:rsid w:val="00D62C91"/>
    <w:rsid w:val="00D63028"/>
    <w:rsid w:val="00D67BB9"/>
    <w:rsid w:val="00D72976"/>
    <w:rsid w:val="00D74FAE"/>
    <w:rsid w:val="00D7796E"/>
    <w:rsid w:val="00D823EB"/>
    <w:rsid w:val="00D8753C"/>
    <w:rsid w:val="00D947B1"/>
    <w:rsid w:val="00D94C06"/>
    <w:rsid w:val="00D952C7"/>
    <w:rsid w:val="00DA2499"/>
    <w:rsid w:val="00DA42F6"/>
    <w:rsid w:val="00DA6FA0"/>
    <w:rsid w:val="00DA79D2"/>
    <w:rsid w:val="00DB0D30"/>
    <w:rsid w:val="00DB168C"/>
    <w:rsid w:val="00DB1FDB"/>
    <w:rsid w:val="00DB3BAE"/>
    <w:rsid w:val="00DC34A2"/>
    <w:rsid w:val="00DC3EDB"/>
    <w:rsid w:val="00DC602A"/>
    <w:rsid w:val="00DC6EAB"/>
    <w:rsid w:val="00DD1C86"/>
    <w:rsid w:val="00DD418E"/>
    <w:rsid w:val="00DE1FCB"/>
    <w:rsid w:val="00DE45DD"/>
    <w:rsid w:val="00DF55E2"/>
    <w:rsid w:val="00E018F8"/>
    <w:rsid w:val="00E043A9"/>
    <w:rsid w:val="00E068BF"/>
    <w:rsid w:val="00E1133E"/>
    <w:rsid w:val="00E148BF"/>
    <w:rsid w:val="00E148EE"/>
    <w:rsid w:val="00E20B71"/>
    <w:rsid w:val="00E23FD4"/>
    <w:rsid w:val="00E2677A"/>
    <w:rsid w:val="00E35636"/>
    <w:rsid w:val="00E3753F"/>
    <w:rsid w:val="00E63F21"/>
    <w:rsid w:val="00E708CD"/>
    <w:rsid w:val="00E74AD4"/>
    <w:rsid w:val="00E7798B"/>
    <w:rsid w:val="00E828B2"/>
    <w:rsid w:val="00E842FA"/>
    <w:rsid w:val="00E9028F"/>
    <w:rsid w:val="00E935D3"/>
    <w:rsid w:val="00E94779"/>
    <w:rsid w:val="00EA0058"/>
    <w:rsid w:val="00EA35AB"/>
    <w:rsid w:val="00EB6346"/>
    <w:rsid w:val="00EB67FE"/>
    <w:rsid w:val="00EB7CAF"/>
    <w:rsid w:val="00EC2670"/>
    <w:rsid w:val="00EC3107"/>
    <w:rsid w:val="00EC70A7"/>
    <w:rsid w:val="00ED273A"/>
    <w:rsid w:val="00ED2F7F"/>
    <w:rsid w:val="00EE48A1"/>
    <w:rsid w:val="00EE7FB9"/>
    <w:rsid w:val="00EF35B7"/>
    <w:rsid w:val="00F0020E"/>
    <w:rsid w:val="00F03A7A"/>
    <w:rsid w:val="00F040FD"/>
    <w:rsid w:val="00F04F92"/>
    <w:rsid w:val="00F27284"/>
    <w:rsid w:val="00F33282"/>
    <w:rsid w:val="00F35057"/>
    <w:rsid w:val="00F350CB"/>
    <w:rsid w:val="00F37A43"/>
    <w:rsid w:val="00F40B8B"/>
    <w:rsid w:val="00F44CB3"/>
    <w:rsid w:val="00F458A2"/>
    <w:rsid w:val="00F51705"/>
    <w:rsid w:val="00F5451E"/>
    <w:rsid w:val="00F54C07"/>
    <w:rsid w:val="00F766C9"/>
    <w:rsid w:val="00F80C44"/>
    <w:rsid w:val="00F909AE"/>
    <w:rsid w:val="00F92AB0"/>
    <w:rsid w:val="00F94479"/>
    <w:rsid w:val="00F97459"/>
    <w:rsid w:val="00FA04EA"/>
    <w:rsid w:val="00FA0D85"/>
    <w:rsid w:val="00FA182C"/>
    <w:rsid w:val="00FA7BFE"/>
    <w:rsid w:val="00FB1A77"/>
    <w:rsid w:val="00FB4886"/>
    <w:rsid w:val="00FB4B86"/>
    <w:rsid w:val="00FB6690"/>
    <w:rsid w:val="00FB7C88"/>
    <w:rsid w:val="00FC3614"/>
    <w:rsid w:val="00FC3EA1"/>
    <w:rsid w:val="00FC775C"/>
    <w:rsid w:val="00FD4908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3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3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3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3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B90C-2596-40B9-99BD-5187B002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27379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Габдуллина1</cp:lastModifiedBy>
  <cp:revision>73</cp:revision>
  <cp:lastPrinted>2021-11-02T04:06:00Z</cp:lastPrinted>
  <dcterms:created xsi:type="dcterms:W3CDTF">2021-04-23T11:03:00Z</dcterms:created>
  <dcterms:modified xsi:type="dcterms:W3CDTF">2021-11-02T04:08:00Z</dcterms:modified>
</cp:coreProperties>
</file>