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9E" w:rsidRDefault="00253FF2">
      <w:pPr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764540</wp:posOffset>
                </wp:positionV>
                <wp:extent cx="648970" cy="864870"/>
                <wp:effectExtent l="7620" t="12065" r="10160" b="18415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251658752;o:allowoverlap:true;o:allowincell:true;mso-position-horizontal-relative:page;margin-left:293.1pt;mso-position-horizontal:absolute;mso-position-vertical-relative:page;margin-top:60.2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" fillcolor="#999999" strokecolor="#000000" strokeweight="0.50pt">
                  <v:path textboxrect="0,0,99995,100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" fillcolor="#999999" strokecolor="#000000" strokeweight="0.50pt">
                  <v:path textboxrect="0,0,99996,100000"/>
                </v:shape>
                <v:shape id="shape 3" o:spid="_x0000_s3" style="position:absolute;left:12;top:98;width:175;height:26;" coordsize="100000,100000" path="m0,0l99889,0l99889,99451l0,99451l0,0xe" fillcolor="#E5E5E5" strokecolor="#000000" strokeweight="0.50pt">
                  <v:path textboxrect="0,0,100000,99996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6" o:spid="_x0000_s6" style="position:absolute;left:47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7" o:spid="_x0000_s7" style="position:absolute;left:8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8" o:spid="_x0000_s8" style="position:absolute;left:118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9" o:spid="_x0000_s9" style="position:absolute;left:153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" fillcolor="#E5E5E5" strokecolor="#000000" strokeweight="0.25pt">
                  <v:path textboxrect="0,0,100000,99997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" fillcolor="#FFFFFF" strokecolor="#000000" strokeweight="0.25pt">
                  <v:path textboxrect="0,0,99998,100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" filled="f" strokecolor="#000000" strokeweight="0.75pt">
                  <v:path textboxrect="0,0,99997,100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" filled="f" strokecolor="#000000" strokeweight="0.75pt">
                  <v:path textboxrect="0,0,99997,100000"/>
                </v:shape>
              </v:group>
            </w:pict>
          </mc:Fallback>
        </mc:AlternateContent>
      </w:r>
    </w:p>
    <w:p w:rsidR="0032329E" w:rsidRDefault="0032329E">
      <w:pPr>
        <w:ind w:left="7920" w:hanging="720"/>
        <w:jc w:val="both"/>
        <w:rPr>
          <w:rFonts w:ascii="Liberation Sans" w:eastAsia="Liberation Sans" w:hAnsi="Liberation Sans" w:cs="Liberation Sans"/>
        </w:rPr>
      </w:pPr>
    </w:p>
    <w:p w:rsidR="0032329E" w:rsidRDefault="0032329E">
      <w:pPr>
        <w:ind w:left="7920" w:hanging="720"/>
        <w:jc w:val="both"/>
        <w:rPr>
          <w:rFonts w:ascii="Liberation Sans" w:eastAsia="Liberation Sans" w:hAnsi="Liberation Sans" w:cs="Liberation Sans"/>
        </w:rPr>
      </w:pPr>
    </w:p>
    <w:p w:rsidR="0032329E" w:rsidRDefault="0032329E">
      <w:pPr>
        <w:jc w:val="center"/>
        <w:rPr>
          <w:rFonts w:ascii="Liberation Sans" w:eastAsia="Liberation Sans" w:hAnsi="Liberation Sans" w:cs="Liberation Sans"/>
          <w:caps/>
          <w:spacing w:val="40"/>
        </w:rPr>
      </w:pPr>
    </w:p>
    <w:p w:rsidR="0032329E" w:rsidRDefault="0032329E">
      <w:pPr>
        <w:jc w:val="center"/>
        <w:rPr>
          <w:rFonts w:ascii="Liberation Sans" w:eastAsia="Liberation Sans" w:hAnsi="Liberation Sans" w:cs="Liberation Sans"/>
          <w:caps/>
          <w:spacing w:val="40"/>
        </w:rPr>
      </w:pPr>
    </w:p>
    <w:p w:rsidR="0032329E" w:rsidRDefault="0032329E">
      <w:pPr>
        <w:jc w:val="center"/>
        <w:rPr>
          <w:rFonts w:ascii="Liberation Sans" w:eastAsia="Liberation Sans" w:hAnsi="Liberation Sans" w:cs="Liberation Sans"/>
          <w:caps/>
          <w:spacing w:val="40"/>
        </w:rPr>
      </w:pPr>
    </w:p>
    <w:p w:rsidR="0032329E" w:rsidRDefault="00253FF2">
      <w:pPr>
        <w:spacing w:line="360" w:lineRule="auto"/>
        <w:rPr>
          <w:rFonts w:ascii="Liberation Sans" w:eastAsia="Liberation Sans" w:hAnsi="Liberation Sans" w:cs="Liberation Sans"/>
          <w:caps/>
          <w:spacing w:val="40"/>
        </w:rPr>
      </w:pPr>
      <w:r>
        <w:rPr>
          <w:rFonts w:ascii="Liberation Sans" w:eastAsia="Liberation Sans" w:hAnsi="Liberation Sans" w:cs="Liberation Sans"/>
        </w:rPr>
        <w:t xml:space="preserve">                     </w:t>
      </w:r>
      <w:r>
        <w:rPr>
          <w:rFonts w:ascii="Liberation Sans" w:eastAsia="Liberation Sans" w:hAnsi="Liberation Sans" w:cs="Liberation Sans"/>
          <w:caps/>
          <w:spacing w:val="40"/>
        </w:rPr>
        <w:t>муниципальный округ пуровский район</w:t>
      </w:r>
    </w:p>
    <w:p w:rsidR="0032329E" w:rsidRDefault="00253FF2">
      <w:pPr>
        <w:spacing w:line="360" w:lineRule="auto"/>
        <w:jc w:val="center"/>
        <w:rPr>
          <w:rFonts w:ascii="Liberation Sans" w:eastAsia="Liberation Sans" w:hAnsi="Liberation Sans" w:cs="Liberation Sans"/>
          <w:b/>
          <w:caps/>
          <w:spacing w:val="120"/>
        </w:rPr>
      </w:pPr>
      <w:r>
        <w:rPr>
          <w:rFonts w:ascii="Liberation Sans" w:eastAsia="Liberation Sans" w:hAnsi="Liberation Sans" w:cs="Liberation Sans"/>
          <w:b/>
          <w:caps/>
          <w:spacing w:val="120"/>
        </w:rPr>
        <w:t>АДМИНИСТРАЦИЯ ПУРОВСКОГО РАЙОНА</w:t>
      </w:r>
    </w:p>
    <w:p w:rsidR="0032329E" w:rsidRDefault="00253FF2">
      <w:pPr>
        <w:spacing w:line="360" w:lineRule="auto"/>
        <w:jc w:val="center"/>
        <w:rPr>
          <w:rFonts w:ascii="Liberation Sans" w:eastAsia="Liberation Sans" w:hAnsi="Liberation Sans" w:cs="Liberation Sans"/>
          <w:caps/>
          <w:spacing w:val="40"/>
        </w:rPr>
      </w:pPr>
      <w:r>
        <w:rPr>
          <w:rFonts w:ascii="Liberation Sans" w:eastAsia="Liberation Sans" w:hAnsi="Liberation Sans" w:cs="Liberation Sans"/>
          <w:caps/>
          <w:spacing w:val="40"/>
        </w:rPr>
        <w:t>Постановление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32329E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2329E" w:rsidRDefault="00A55264">
            <w:pPr>
              <w:spacing w:before="12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19</w:t>
            </w:r>
          </w:p>
        </w:tc>
        <w:tc>
          <w:tcPr>
            <w:tcW w:w="144" w:type="dxa"/>
          </w:tcPr>
          <w:p w:rsidR="0032329E" w:rsidRDefault="0032329E">
            <w:pPr>
              <w:spacing w:before="120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2329E" w:rsidRDefault="00A55264">
            <w:pPr>
              <w:spacing w:before="12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января</w:t>
            </w:r>
            <w:bookmarkStart w:id="0" w:name="_GoBack"/>
            <w:bookmarkEnd w:id="0"/>
          </w:p>
        </w:tc>
        <w:tc>
          <w:tcPr>
            <w:tcW w:w="510" w:type="dxa"/>
          </w:tcPr>
          <w:p w:rsidR="0032329E" w:rsidRDefault="00253FF2">
            <w:pPr>
              <w:spacing w:before="120"/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32329E" w:rsidRDefault="00253FF2">
            <w:pPr>
              <w:spacing w:before="12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</w:t>
            </w:r>
          </w:p>
        </w:tc>
        <w:tc>
          <w:tcPr>
            <w:tcW w:w="4819" w:type="dxa"/>
          </w:tcPr>
          <w:p w:rsidR="0032329E" w:rsidRDefault="00253FF2">
            <w:pPr>
              <w:spacing w:before="120"/>
              <w:rPr>
                <w:rFonts w:ascii="Liberation Sans" w:eastAsia="Liberation Sans" w:hAnsi="Liberation Sans" w:cs="Liberation Sans"/>
              </w:rPr>
            </w:pPr>
            <w:proofErr w:type="gramStart"/>
            <w:r>
              <w:rPr>
                <w:rFonts w:ascii="Liberation Sans" w:eastAsia="Liberation Sans" w:hAnsi="Liberation Sans" w:cs="Liberation Sans"/>
              </w:rPr>
              <w:t>г</w:t>
            </w:r>
            <w:proofErr w:type="gramEnd"/>
            <w:r>
              <w:rPr>
                <w:rFonts w:ascii="Liberation Sans" w:eastAsia="Liberation Sans" w:hAnsi="Liberation Sans" w:cs="Liberation Sans"/>
              </w:rPr>
              <w:t>.</w:t>
            </w:r>
          </w:p>
        </w:tc>
        <w:tc>
          <w:tcPr>
            <w:tcW w:w="360" w:type="dxa"/>
          </w:tcPr>
          <w:p w:rsidR="0032329E" w:rsidRDefault="00253FF2">
            <w:pPr>
              <w:spacing w:before="120"/>
              <w:ind w:left="-208"/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№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</w:tcPr>
          <w:p w:rsidR="0032329E" w:rsidRDefault="00A55264">
            <w:pPr>
              <w:pStyle w:val="aff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20-П</w:t>
            </w:r>
          </w:p>
        </w:tc>
      </w:tr>
      <w:tr w:rsidR="0032329E">
        <w:trPr>
          <w:cantSplit/>
        </w:trPr>
        <w:tc>
          <w:tcPr>
            <w:tcW w:w="9639" w:type="dxa"/>
            <w:gridSpan w:val="8"/>
            <w:tcBorders>
              <w:top w:val="none" w:sz="4" w:space="0" w:color="000000"/>
              <w:left w:val="none" w:sz="4" w:space="0" w:color="000000"/>
            </w:tcBorders>
          </w:tcPr>
          <w:p w:rsidR="0032329E" w:rsidRDefault="00253FF2">
            <w:pPr>
              <w:pStyle w:val="aff0"/>
              <w:spacing w:before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-Сале</w:t>
            </w:r>
          </w:p>
        </w:tc>
      </w:tr>
    </w:tbl>
    <w:p w:rsidR="0032329E" w:rsidRDefault="00253FF2">
      <w:pPr>
        <w:pStyle w:val="aff2"/>
        <w:spacing w:before="0" w:after="0"/>
        <w:ind w:right="5670" w:firstLine="0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7785" r="15240" b="56515"/>
                <wp:wrapNone/>
                <wp:docPr id="1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o:spt="20" style="position:absolute;mso-wrap-distance-left:9.0pt;mso-wrap-distance-top:0.0pt;mso-wrap-distance-right:9.0pt;mso-wrap-distance-bottom:0.0pt;z-index:251656704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Liberation Sans" w:eastAsia="Liberation Sans" w:hAnsi="Liberation Sans" w:cs="Liberation Sans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57785" r="15240" b="56515"/>
                <wp:wrapNone/>
                <wp:docPr id="17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6" o:spid="_x0000_s16" o:spt="20" style="position:absolute;mso-wrap-distance-left:9.0pt;mso-wrap-distance-top:0.0pt;mso-wrap-distance-right:9.0pt;mso-wrap-distance-bottom:0.0pt;z-index:251657728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ed="f" strokecolor="#000000" strokeweight="0.75pt">
                <v:path textboxrect="0,0,0,0"/>
              </v:shape>
            </w:pict>
          </mc:Fallback>
        </mc:AlternateContent>
      </w:r>
    </w:p>
    <w:p w:rsidR="0032329E" w:rsidRDefault="0032329E">
      <w:pPr>
        <w:rPr>
          <w:rFonts w:ascii="Liberation Sans" w:eastAsia="Liberation Sans" w:hAnsi="Liberation Sans" w:cs="Liberation Sans"/>
          <w:caps/>
          <w:spacing w:val="40"/>
        </w:rPr>
      </w:pPr>
    </w:p>
    <w:p w:rsidR="0032329E" w:rsidRDefault="00253FF2">
      <w:pPr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  <w:iCs/>
        </w:rPr>
        <w:t>Об утверждении тарифа на платную услугу автотранспорта, оказываемую муниципальным унитарным предприятием «Дорожно-строительное управление», для расчетов с потребителями</w:t>
      </w:r>
    </w:p>
    <w:p w:rsidR="0032329E" w:rsidRDefault="0032329E">
      <w:pPr>
        <w:pStyle w:val="aff1"/>
        <w:ind w:firstLine="0"/>
        <w:rPr>
          <w:rFonts w:ascii="Liberation Sans" w:eastAsia="Liberation Sans" w:hAnsi="Liberation Sans" w:cs="Liberation Sans"/>
          <w:sz w:val="24"/>
          <w:szCs w:val="24"/>
        </w:rPr>
      </w:pPr>
    </w:p>
    <w:p w:rsidR="0032329E" w:rsidRDefault="0032329E">
      <w:pPr>
        <w:tabs>
          <w:tab w:val="left" w:pos="5940"/>
        </w:tabs>
        <w:jc w:val="both"/>
        <w:rPr>
          <w:rFonts w:ascii="Liberation Sans" w:eastAsia="Liberation Sans" w:hAnsi="Liberation Sans" w:cs="Liberation Sans"/>
        </w:rPr>
      </w:pPr>
    </w:p>
    <w:p w:rsidR="0032329E" w:rsidRDefault="0032329E">
      <w:pPr>
        <w:rPr>
          <w:rFonts w:ascii="Liberation Sans" w:eastAsia="Liberation Sans" w:hAnsi="Liberation Sans" w:cs="Liberation Sans"/>
        </w:rPr>
      </w:pPr>
    </w:p>
    <w:p w:rsidR="0032329E" w:rsidRDefault="00253FF2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iCs/>
        </w:rPr>
        <w:t xml:space="preserve">На основании пункта 4 части 1 статьи 17 Федерального закона от 06 октября 2003 года </w:t>
      </w:r>
      <w:r>
        <w:rPr>
          <w:rFonts w:ascii="Liberation Sans" w:eastAsia="Liberation Sans" w:hAnsi="Liberation Sans" w:cs="Liberation Sans"/>
          <w:iCs/>
        </w:rPr>
        <w:t xml:space="preserve">№ 131-ФЗ «Об общих принципах организации местного самоуправления в Российской Федерации» </w:t>
      </w:r>
      <w:r>
        <w:rPr>
          <w:rFonts w:ascii="Liberation Sans" w:eastAsia="Liberation Sans" w:hAnsi="Liberation Sans" w:cs="Liberation Sans"/>
          <w:iCs/>
          <w:spacing w:val="20"/>
        </w:rPr>
        <w:t>постановляет:</w:t>
      </w:r>
    </w:p>
    <w:p w:rsidR="0032329E" w:rsidRDefault="0032329E">
      <w:pPr>
        <w:ind w:firstLine="708"/>
        <w:contextualSpacing/>
        <w:jc w:val="both"/>
        <w:rPr>
          <w:rFonts w:ascii="Liberation Sans" w:eastAsia="Liberation Sans" w:hAnsi="Liberation Sans" w:cs="Liberation Sans"/>
        </w:rPr>
      </w:pPr>
    </w:p>
    <w:p w:rsidR="0032329E" w:rsidRDefault="00253FF2" w:rsidP="00253F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ans" w:eastAsia="Liberation Sans" w:hAnsi="Liberation Sans" w:cs="Liberation Sans"/>
        </w:rPr>
      </w:pPr>
      <w:bookmarkStart w:id="1" w:name="sub_1"/>
      <w:r>
        <w:rPr>
          <w:rFonts w:ascii="Liberation Sans" w:eastAsia="Liberation Sans" w:hAnsi="Liberation Sans" w:cs="Liberation Sans"/>
          <w:iCs/>
        </w:rPr>
        <w:t xml:space="preserve">Утвердить муниципальному унитарному предприятию «Дорожно-строительное управление» тариф на платную услугу ГАЗ-3221 для расчетов с потребителями в </w:t>
      </w:r>
      <w:r>
        <w:rPr>
          <w:rFonts w:ascii="Liberation Sans" w:eastAsia="Liberation Sans" w:hAnsi="Liberation Sans" w:cs="Liberation Sans"/>
          <w:iCs/>
        </w:rPr>
        <w:t>размере 1 541 (одна тысяча пятьсот сорок один) рубль 61 копейка за один машино-час (без НДС).</w:t>
      </w:r>
      <w:bookmarkEnd w:id="1"/>
    </w:p>
    <w:p w:rsidR="0032329E" w:rsidRDefault="00253FF2" w:rsidP="00253F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iCs/>
        </w:rPr>
        <w:t>Признать утратившим силу постановление Администрации Пуровского района от 11 января 2023 года № 1-ПА «Об утверждении тарифа на платную услугу автотранспорта, оказ</w:t>
      </w:r>
      <w:r>
        <w:rPr>
          <w:rFonts w:ascii="Liberation Sans" w:eastAsia="Liberation Sans" w:hAnsi="Liberation Sans" w:cs="Liberation Sans"/>
          <w:iCs/>
        </w:rPr>
        <w:t>ываемую муниципальным унитарным предприятием «Дорожно-строительное управление», для расчетов с потребителями».</w:t>
      </w:r>
    </w:p>
    <w:p w:rsidR="0032329E" w:rsidRDefault="00253FF2" w:rsidP="00253F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iCs/>
        </w:rPr>
        <w:t xml:space="preserve">Действие настоящего постановления распространяется на правоотношения, возникшие с 1 января 2024 года. Постановление действует по 31 декабря 2024 </w:t>
      </w:r>
      <w:r>
        <w:rPr>
          <w:rFonts w:ascii="Liberation Sans" w:eastAsia="Liberation Sans" w:hAnsi="Liberation Sans" w:cs="Liberation Sans"/>
          <w:iCs/>
        </w:rPr>
        <w:t>года включительно.</w:t>
      </w:r>
    </w:p>
    <w:p w:rsidR="0032329E" w:rsidRDefault="00253FF2" w:rsidP="00253F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iCs/>
        </w:rPr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ans" w:eastAsia="Liberation Sans" w:hAnsi="Liberation Sans" w:cs="Liberation Sans"/>
          <w:iCs/>
        </w:rPr>
        <w:t>разместить</w:t>
      </w:r>
      <w:proofErr w:type="gramEnd"/>
      <w:r>
        <w:rPr>
          <w:rFonts w:ascii="Liberation Sans" w:eastAsia="Liberation Sans" w:hAnsi="Liberation Sans" w:cs="Liberation Sans"/>
          <w:iCs/>
        </w:rPr>
        <w:t xml:space="preserve"> настоящее постановление на официальном сайте муниципального округа Пуровский район.</w:t>
      </w:r>
    </w:p>
    <w:p w:rsidR="0032329E" w:rsidRDefault="00253FF2" w:rsidP="00253F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Опубликовать настоящее постанов</w:t>
      </w:r>
      <w:r>
        <w:rPr>
          <w:rFonts w:ascii="Liberation Sans" w:eastAsia="Liberation Sans" w:hAnsi="Liberation Sans" w:cs="Liberation Sans"/>
        </w:rPr>
        <w:t>ление в газете «Северный луч».</w:t>
      </w:r>
    </w:p>
    <w:p w:rsidR="0032329E" w:rsidRDefault="00253FF2" w:rsidP="00253F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Контроль исполнения настоящего постановления возложить </w:t>
      </w:r>
      <w:proofErr w:type="gramStart"/>
      <w:r>
        <w:rPr>
          <w:rFonts w:ascii="Liberation Sans" w:eastAsia="Liberation Sans" w:hAnsi="Liberation Sans" w:cs="Liberation Sans"/>
        </w:rPr>
        <w:t>на</w:t>
      </w:r>
      <w:proofErr w:type="gramEnd"/>
      <w:r>
        <w:rPr>
          <w:rFonts w:ascii="Liberation Sans" w:eastAsia="Liberation Sans" w:hAnsi="Liberation Sans" w:cs="Liberation Sans"/>
        </w:rPr>
        <w:t xml:space="preserve"> заместителя Главы Администрации Пуровского района по вопросам финансов и экономики А.В. Петрова.</w:t>
      </w:r>
    </w:p>
    <w:p w:rsidR="0032329E" w:rsidRDefault="0032329E">
      <w:pPr>
        <w:tabs>
          <w:tab w:val="num" w:pos="0"/>
        </w:tabs>
        <w:ind w:right="-1"/>
        <w:jc w:val="both"/>
        <w:rPr>
          <w:rFonts w:ascii="Liberation Sans" w:eastAsia="Liberation Sans" w:hAnsi="Liberation Sans" w:cs="Liberation Sans"/>
        </w:rPr>
      </w:pPr>
    </w:p>
    <w:p w:rsidR="0032329E" w:rsidRDefault="0032329E">
      <w:pPr>
        <w:pStyle w:val="af6"/>
        <w:ind w:left="709" w:hanging="709"/>
        <w:jc w:val="both"/>
        <w:rPr>
          <w:rFonts w:ascii="Liberation Sans" w:eastAsia="Liberation Sans" w:hAnsi="Liberation Sans" w:cs="Liberation Sans"/>
          <w:highlight w:val="yellow"/>
        </w:rPr>
      </w:pPr>
    </w:p>
    <w:p w:rsidR="0032329E" w:rsidRDefault="0032329E">
      <w:pPr>
        <w:pStyle w:val="af6"/>
        <w:ind w:left="709" w:hanging="709"/>
        <w:jc w:val="both"/>
        <w:rPr>
          <w:rFonts w:ascii="Liberation Sans" w:eastAsia="Liberation Sans" w:hAnsi="Liberation Sans" w:cs="Liberation Sans"/>
          <w:highlight w:val="yellow"/>
        </w:rPr>
      </w:pPr>
    </w:p>
    <w:p w:rsidR="0032329E" w:rsidRDefault="00253FF2">
      <w:pPr>
        <w:pStyle w:val="af6"/>
        <w:ind w:left="709" w:hanging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Глава Пуровского района</w:t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ab/>
        <w:t xml:space="preserve">     А.А. </w:t>
      </w:r>
      <w:proofErr w:type="spellStart"/>
      <w:r>
        <w:rPr>
          <w:rFonts w:ascii="Liberation Sans" w:eastAsia="Liberation Sans" w:hAnsi="Liberation Sans" w:cs="Liberation Sans"/>
        </w:rPr>
        <w:t>Колодин</w:t>
      </w:r>
      <w:proofErr w:type="spellEnd"/>
    </w:p>
    <w:p w:rsidR="0032329E" w:rsidRDefault="0032329E">
      <w:pPr>
        <w:pStyle w:val="af6"/>
        <w:ind w:left="709" w:hanging="709"/>
        <w:jc w:val="both"/>
        <w:rPr>
          <w:rFonts w:ascii="Liberation Sans" w:eastAsia="Liberation Sans" w:hAnsi="Liberation Sans" w:cs="Liberation Sans"/>
        </w:rPr>
      </w:pPr>
    </w:p>
    <w:p w:rsidR="0032329E" w:rsidRDefault="0032329E">
      <w:pPr>
        <w:pStyle w:val="af6"/>
        <w:ind w:left="709" w:hanging="709"/>
        <w:jc w:val="both"/>
        <w:rPr>
          <w:rFonts w:ascii="Liberation Sans" w:eastAsia="Liberation Sans" w:hAnsi="Liberation Sans" w:cs="Liberation Sans"/>
        </w:rPr>
      </w:pPr>
    </w:p>
    <w:p w:rsidR="0032329E" w:rsidRDefault="0032329E">
      <w:pPr>
        <w:pStyle w:val="af6"/>
        <w:ind w:left="709" w:hanging="709"/>
        <w:jc w:val="both"/>
        <w:rPr>
          <w:rFonts w:ascii="Liberation Sans" w:eastAsia="Liberation Sans" w:hAnsi="Liberation Sans" w:cs="Liberation Sans"/>
        </w:rPr>
      </w:pPr>
    </w:p>
    <w:sectPr w:rsidR="0032329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F2" w:rsidRDefault="00253FF2">
      <w:r>
        <w:separator/>
      </w:r>
    </w:p>
  </w:endnote>
  <w:endnote w:type="continuationSeparator" w:id="0">
    <w:p w:rsidR="00253FF2" w:rsidRDefault="0025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F2" w:rsidRDefault="00253FF2">
      <w:r>
        <w:separator/>
      </w:r>
    </w:p>
  </w:footnote>
  <w:footnote w:type="continuationSeparator" w:id="0">
    <w:p w:rsidR="00253FF2" w:rsidRDefault="00253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9E" w:rsidRDefault="0032329E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0C41"/>
    <w:multiLevelType w:val="multilevel"/>
    <w:tmpl w:val="232CA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9E"/>
    <w:rsid w:val="00253FF2"/>
    <w:rsid w:val="0032329E"/>
    <w:rsid w:val="00A5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7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sz w:val="18"/>
      <w:szCs w:val="18"/>
    </w:rPr>
  </w:style>
  <w:style w:type="table" w:styleId="a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pPr>
      <w:jc w:val="center"/>
    </w:pPr>
    <w:rPr>
      <w:sz w:val="28"/>
      <w:szCs w:val="2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af2">
    <w:name w:val="Balloon Text"/>
    <w:basedOn w:val="a"/>
    <w:link w:val="af3"/>
    <w:rPr>
      <w:rFonts w:ascii="Tahoma" w:hAnsi="Tahoma" w:cs="Tahoma"/>
      <w:sz w:val="16"/>
      <w:szCs w:val="16"/>
    </w:rPr>
  </w:style>
  <w:style w:type="paragraph" w:styleId="af4">
    <w:name w:val="caption"/>
    <w:basedOn w:val="a"/>
    <w:qFormat/>
    <w:pPr>
      <w:jc w:val="center"/>
    </w:pPr>
    <w:rPr>
      <w:sz w:val="28"/>
      <w:szCs w:val="2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ConsCell">
    <w:name w:val="ConsCell"/>
    <w:pPr>
      <w:widowControl w:val="0"/>
      <w:ind w:right="19772"/>
    </w:pPr>
    <w:rPr>
      <w:rFonts w:ascii="Arial" w:hAnsi="Arial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Pr>
      <w:sz w:val="24"/>
      <w:szCs w:val="24"/>
    </w:r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character" w:styleId="af8">
    <w:name w:val="Intense Emphasis"/>
    <w:uiPriority w:val="21"/>
    <w:qFormat/>
    <w:rPr>
      <w:b/>
      <w:bCs/>
      <w:i/>
      <w:iCs/>
      <w:color w:val="4F81BD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9">
    <w:name w:val="Title"/>
    <w:basedOn w:val="a"/>
    <w:next w:val="a"/>
    <w:link w:val="af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a">
    <w:name w:val="Название Знак"/>
    <w:link w:val="af9"/>
    <w:rPr>
      <w:rFonts w:ascii="Cambria" w:hAnsi="Cambria"/>
      <w:b/>
      <w:bCs/>
      <w:sz w:val="32"/>
      <w:szCs w:val="32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</w:rPr>
  </w:style>
  <w:style w:type="paragraph" w:styleId="afe">
    <w:name w:val="No Spacing"/>
    <w:uiPriority w:val="1"/>
    <w:qFormat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numbering" w:customStyle="1" w:styleId="12">
    <w:name w:val="Нет списка1"/>
    <w:next w:val="a2"/>
    <w:uiPriority w:val="99"/>
    <w:semiHidden/>
    <w:unhideWhenUsed/>
  </w:style>
  <w:style w:type="table" w:customStyle="1" w:styleId="13">
    <w:name w:val="Сетка таблицы1"/>
    <w:basedOn w:val="a1"/>
    <w:next w:val="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Текст выноски Знак"/>
    <w:link w:val="af2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Pr>
      <w:sz w:val="24"/>
      <w:szCs w:val="24"/>
    </w:rPr>
  </w:style>
  <w:style w:type="paragraph" w:customStyle="1" w:styleId="aff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 w:val="20"/>
      <w:szCs w:val="20"/>
    </w:rPr>
  </w:style>
  <w:style w:type="paragraph" w:customStyle="1" w:styleId="aff1">
    <w:name w:val="Текст постановления"/>
    <w:basedOn w:val="a"/>
    <w:pPr>
      <w:ind w:firstLine="709"/>
    </w:pPr>
    <w:rPr>
      <w:sz w:val="20"/>
      <w:szCs w:val="20"/>
    </w:rPr>
  </w:style>
  <w:style w:type="paragraph" w:customStyle="1" w:styleId="aff2">
    <w:name w:val="Заголовок постановления"/>
    <w:basedOn w:val="a"/>
    <w:next w:val="aff1"/>
    <w:pPr>
      <w:spacing w:before="240" w:after="960"/>
      <w:ind w:right="5102" w:firstLine="709"/>
    </w:pPr>
    <w:rPr>
      <w:i/>
      <w:sz w:val="20"/>
      <w:szCs w:val="20"/>
    </w:rPr>
  </w:style>
  <w:style w:type="paragraph" w:styleId="aff3">
    <w:name w:val="footnote text"/>
    <w:basedOn w:val="a"/>
    <w:link w:val="aff4"/>
    <w:rPr>
      <w:sz w:val="20"/>
      <w:szCs w:val="20"/>
    </w:rPr>
  </w:style>
  <w:style w:type="character" w:customStyle="1" w:styleId="aff4">
    <w:name w:val="Текст сноски Знак"/>
    <w:basedOn w:val="a0"/>
    <w:link w:val="aff3"/>
  </w:style>
  <w:style w:type="character" w:styleId="aff5">
    <w:name w:val="footnote reference"/>
    <w:rPr>
      <w:vertAlign w:val="superscript"/>
    </w:rPr>
  </w:style>
  <w:style w:type="paragraph" w:styleId="26">
    <w:name w:val="Body Text 2"/>
    <w:basedOn w:val="a"/>
    <w:link w:val="27"/>
    <w:pPr>
      <w:spacing w:after="120" w:line="480" w:lineRule="auto"/>
    </w:pPr>
  </w:style>
  <w:style w:type="character" w:customStyle="1" w:styleId="27">
    <w:name w:val="Основной текст 2 Знак"/>
    <w:link w:val="26"/>
    <w:rPr>
      <w:sz w:val="24"/>
      <w:szCs w:val="24"/>
    </w:rPr>
  </w:style>
  <w:style w:type="paragraph" w:customStyle="1" w:styleId="14">
    <w:name w:val="М*й*а*о*о*о*1"/>
    <w:basedOn w:val="1"/>
    <w:uiPriority w:val="99"/>
    <w:pPr>
      <w:widowControl w:val="0"/>
      <w:spacing w:before="0"/>
      <w:ind w:firstLine="567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Абзац списка Знак"/>
    <w:link w:val="af6"/>
    <w:uiPriority w:val="99"/>
    <w:rPr>
      <w:sz w:val="24"/>
      <w:szCs w:val="24"/>
    </w:rPr>
  </w:style>
  <w:style w:type="character" w:styleId="aff6">
    <w:name w:val="Placeholder Text"/>
    <w:basedOn w:val="a0"/>
    <w:uiPriority w:val="99"/>
    <w:semiHidden/>
    <w:rPr>
      <w:color w:val="808080"/>
    </w:rPr>
  </w:style>
  <w:style w:type="paragraph" w:customStyle="1" w:styleId="aff7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7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sz w:val="18"/>
      <w:szCs w:val="18"/>
    </w:rPr>
  </w:style>
  <w:style w:type="table" w:styleId="a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pPr>
      <w:jc w:val="center"/>
    </w:pPr>
    <w:rPr>
      <w:sz w:val="28"/>
      <w:szCs w:val="2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af2">
    <w:name w:val="Balloon Text"/>
    <w:basedOn w:val="a"/>
    <w:link w:val="af3"/>
    <w:rPr>
      <w:rFonts w:ascii="Tahoma" w:hAnsi="Tahoma" w:cs="Tahoma"/>
      <w:sz w:val="16"/>
      <w:szCs w:val="16"/>
    </w:rPr>
  </w:style>
  <w:style w:type="paragraph" w:styleId="af4">
    <w:name w:val="caption"/>
    <w:basedOn w:val="a"/>
    <w:qFormat/>
    <w:pPr>
      <w:jc w:val="center"/>
    </w:pPr>
    <w:rPr>
      <w:sz w:val="28"/>
      <w:szCs w:val="2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ConsCell">
    <w:name w:val="ConsCell"/>
    <w:pPr>
      <w:widowControl w:val="0"/>
      <w:ind w:right="19772"/>
    </w:pPr>
    <w:rPr>
      <w:rFonts w:ascii="Arial" w:hAnsi="Arial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Pr>
      <w:sz w:val="24"/>
      <w:szCs w:val="24"/>
    </w:r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character" w:styleId="af8">
    <w:name w:val="Intense Emphasis"/>
    <w:uiPriority w:val="21"/>
    <w:qFormat/>
    <w:rPr>
      <w:b/>
      <w:bCs/>
      <w:i/>
      <w:iCs/>
      <w:color w:val="4F81BD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9">
    <w:name w:val="Title"/>
    <w:basedOn w:val="a"/>
    <w:next w:val="a"/>
    <w:link w:val="af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a">
    <w:name w:val="Название Знак"/>
    <w:link w:val="af9"/>
    <w:rPr>
      <w:rFonts w:ascii="Cambria" w:hAnsi="Cambria"/>
      <w:b/>
      <w:bCs/>
      <w:sz w:val="32"/>
      <w:szCs w:val="32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</w:rPr>
  </w:style>
  <w:style w:type="paragraph" w:styleId="afe">
    <w:name w:val="No Spacing"/>
    <w:uiPriority w:val="1"/>
    <w:qFormat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numbering" w:customStyle="1" w:styleId="12">
    <w:name w:val="Нет списка1"/>
    <w:next w:val="a2"/>
    <w:uiPriority w:val="99"/>
    <w:semiHidden/>
    <w:unhideWhenUsed/>
  </w:style>
  <w:style w:type="table" w:customStyle="1" w:styleId="13">
    <w:name w:val="Сетка таблицы1"/>
    <w:basedOn w:val="a1"/>
    <w:next w:val="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Текст выноски Знак"/>
    <w:link w:val="af2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Pr>
      <w:sz w:val="24"/>
      <w:szCs w:val="24"/>
    </w:rPr>
  </w:style>
  <w:style w:type="paragraph" w:customStyle="1" w:styleId="aff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 w:val="20"/>
      <w:szCs w:val="20"/>
    </w:rPr>
  </w:style>
  <w:style w:type="paragraph" w:customStyle="1" w:styleId="aff1">
    <w:name w:val="Текст постановления"/>
    <w:basedOn w:val="a"/>
    <w:pPr>
      <w:ind w:firstLine="709"/>
    </w:pPr>
    <w:rPr>
      <w:sz w:val="20"/>
      <w:szCs w:val="20"/>
    </w:rPr>
  </w:style>
  <w:style w:type="paragraph" w:customStyle="1" w:styleId="aff2">
    <w:name w:val="Заголовок постановления"/>
    <w:basedOn w:val="a"/>
    <w:next w:val="aff1"/>
    <w:pPr>
      <w:spacing w:before="240" w:after="960"/>
      <w:ind w:right="5102" w:firstLine="709"/>
    </w:pPr>
    <w:rPr>
      <w:i/>
      <w:sz w:val="20"/>
      <w:szCs w:val="20"/>
    </w:rPr>
  </w:style>
  <w:style w:type="paragraph" w:styleId="aff3">
    <w:name w:val="footnote text"/>
    <w:basedOn w:val="a"/>
    <w:link w:val="aff4"/>
    <w:rPr>
      <w:sz w:val="20"/>
      <w:szCs w:val="20"/>
    </w:rPr>
  </w:style>
  <w:style w:type="character" w:customStyle="1" w:styleId="aff4">
    <w:name w:val="Текст сноски Знак"/>
    <w:basedOn w:val="a0"/>
    <w:link w:val="aff3"/>
  </w:style>
  <w:style w:type="character" w:styleId="aff5">
    <w:name w:val="footnote reference"/>
    <w:rPr>
      <w:vertAlign w:val="superscript"/>
    </w:rPr>
  </w:style>
  <w:style w:type="paragraph" w:styleId="26">
    <w:name w:val="Body Text 2"/>
    <w:basedOn w:val="a"/>
    <w:link w:val="27"/>
    <w:pPr>
      <w:spacing w:after="120" w:line="480" w:lineRule="auto"/>
    </w:pPr>
  </w:style>
  <w:style w:type="character" w:customStyle="1" w:styleId="27">
    <w:name w:val="Основной текст 2 Знак"/>
    <w:link w:val="26"/>
    <w:rPr>
      <w:sz w:val="24"/>
      <w:szCs w:val="24"/>
    </w:rPr>
  </w:style>
  <w:style w:type="paragraph" w:customStyle="1" w:styleId="14">
    <w:name w:val="М*й*а*о*о*о*1"/>
    <w:basedOn w:val="1"/>
    <w:uiPriority w:val="99"/>
    <w:pPr>
      <w:widowControl w:val="0"/>
      <w:spacing w:before="0"/>
      <w:ind w:firstLine="567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Абзац списка Знак"/>
    <w:link w:val="af6"/>
    <w:uiPriority w:val="99"/>
    <w:rPr>
      <w:sz w:val="24"/>
      <w:szCs w:val="24"/>
    </w:rPr>
  </w:style>
  <w:style w:type="character" w:styleId="aff6">
    <w:name w:val="Placeholder Text"/>
    <w:basedOn w:val="a0"/>
    <w:uiPriority w:val="99"/>
    <w:semiHidden/>
    <w:rPr>
      <w:color w:val="808080"/>
    </w:rPr>
  </w:style>
  <w:style w:type="paragraph" w:customStyle="1" w:styleId="aff7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2B08340-1DA9-4945-BBE1-FD6E926B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Луиза Мидько</cp:lastModifiedBy>
  <cp:revision>2</cp:revision>
  <dcterms:created xsi:type="dcterms:W3CDTF">2024-01-19T05:27:00Z</dcterms:created>
  <dcterms:modified xsi:type="dcterms:W3CDTF">2024-01-19T05:27:00Z</dcterms:modified>
</cp:coreProperties>
</file>