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3" w:rsidRPr="00306086" w:rsidRDefault="00D01E53" w:rsidP="00D362AC">
      <w:pPr>
        <w:rPr>
          <w:rFonts w:eastAsia="Calibri"/>
          <w:sz w:val="20"/>
          <w:szCs w:val="20"/>
          <w:lang w:eastAsia="en-US"/>
        </w:rPr>
      </w:pPr>
    </w:p>
    <w:p w:rsidR="00D01E53" w:rsidRPr="00306086" w:rsidRDefault="00D01E53" w:rsidP="00D01E53">
      <w:pPr>
        <w:jc w:val="right"/>
        <w:rPr>
          <w:rFonts w:eastAsia="Calibri"/>
          <w:bCs/>
          <w:sz w:val="20"/>
          <w:szCs w:val="20"/>
          <w:lang w:eastAsia="en-US"/>
        </w:rPr>
      </w:pPr>
    </w:p>
    <w:p w:rsidR="00D01E53" w:rsidRPr="00351EED" w:rsidRDefault="00D362AC" w:rsidP="00D01E53">
      <w:pPr>
        <w:jc w:val="center"/>
        <w:rPr>
          <w:rFonts w:eastAsia="Calibri"/>
          <w:lang w:eastAsia="en-US"/>
        </w:rPr>
      </w:pPr>
      <w:r w:rsidRPr="00351EED">
        <w:rPr>
          <w:rFonts w:eastAsia="Calibri"/>
          <w:lang w:eastAsia="en-US"/>
        </w:rPr>
        <w:t xml:space="preserve">Информация </w:t>
      </w:r>
      <w:r w:rsidR="007453EC">
        <w:rPr>
          <w:rFonts w:eastAsia="Calibri"/>
          <w:lang w:eastAsia="en-US"/>
        </w:rPr>
        <w:t xml:space="preserve">о ходе реализации </w:t>
      </w:r>
      <w:r w:rsidR="00642744">
        <w:rPr>
          <w:rFonts w:eastAsia="Calibri"/>
          <w:lang w:eastAsia="en-US"/>
        </w:rPr>
        <w:t>плана</w:t>
      </w:r>
      <w:r w:rsidR="00642744" w:rsidRPr="00351EED">
        <w:rPr>
          <w:rFonts w:eastAsia="Calibri"/>
          <w:lang w:eastAsia="en-US"/>
        </w:rPr>
        <w:t xml:space="preserve"> </w:t>
      </w:r>
      <w:r w:rsidRPr="00351EED">
        <w:rPr>
          <w:rFonts w:eastAsia="Calibri"/>
          <w:lang w:eastAsia="en-US"/>
        </w:rPr>
        <w:t xml:space="preserve">мероприятий </w:t>
      </w:r>
    </w:p>
    <w:p w:rsidR="00D01E53" w:rsidRPr="00351EED" w:rsidRDefault="00D01E53" w:rsidP="007453EC">
      <w:pPr>
        <w:jc w:val="center"/>
        <w:rPr>
          <w:rFonts w:eastAsia="Calibri"/>
          <w:lang w:eastAsia="en-US"/>
        </w:rPr>
      </w:pPr>
      <w:r w:rsidRPr="00351EED">
        <w:rPr>
          <w:rFonts w:eastAsia="Calibri"/>
          <w:lang w:eastAsia="en-US"/>
        </w:rPr>
        <w:t xml:space="preserve"> ("дорожная карта")</w:t>
      </w:r>
      <w:r w:rsidR="007453EC">
        <w:rPr>
          <w:rFonts w:eastAsia="Calibri"/>
          <w:lang w:eastAsia="en-US"/>
        </w:rPr>
        <w:t xml:space="preserve"> и достигнутых </w:t>
      </w:r>
      <w:proofErr w:type="gramStart"/>
      <w:r w:rsidR="007453EC">
        <w:rPr>
          <w:rFonts w:eastAsia="Calibri"/>
          <w:lang w:eastAsia="en-US"/>
        </w:rPr>
        <w:t>значениях</w:t>
      </w:r>
      <w:proofErr w:type="gramEnd"/>
      <w:r w:rsidR="007453EC">
        <w:rPr>
          <w:rFonts w:eastAsia="Calibri"/>
          <w:lang w:eastAsia="en-US"/>
        </w:rPr>
        <w:t xml:space="preserve"> целевых показателей </w:t>
      </w:r>
      <w:r w:rsidRPr="00351EED">
        <w:rPr>
          <w:rFonts w:eastAsia="Calibri"/>
          <w:lang w:eastAsia="en-US"/>
        </w:rPr>
        <w:t>по содействию развитию конкуренции на территории Пуровского района</w:t>
      </w:r>
    </w:p>
    <w:p w:rsidR="00D01E53" w:rsidRPr="00351EED" w:rsidRDefault="00D362AC" w:rsidP="00D01E53">
      <w:pPr>
        <w:jc w:val="center"/>
        <w:rPr>
          <w:rFonts w:eastAsia="Calibri"/>
          <w:lang w:eastAsia="en-US"/>
        </w:rPr>
      </w:pPr>
      <w:r w:rsidRPr="00351EED">
        <w:rPr>
          <w:rFonts w:eastAsia="Calibri"/>
          <w:lang w:eastAsia="en-US"/>
        </w:rPr>
        <w:t xml:space="preserve">за </w:t>
      </w:r>
      <w:r w:rsidR="00531439" w:rsidRPr="00351EED">
        <w:rPr>
          <w:rFonts w:eastAsia="Calibri"/>
          <w:lang w:eastAsia="en-US"/>
        </w:rPr>
        <w:t>1</w:t>
      </w:r>
      <w:r w:rsidRPr="00351EED">
        <w:rPr>
          <w:rFonts w:eastAsia="Calibri"/>
          <w:lang w:eastAsia="en-US"/>
        </w:rPr>
        <w:t xml:space="preserve"> </w:t>
      </w:r>
      <w:r w:rsidR="00531439" w:rsidRPr="00351EED">
        <w:rPr>
          <w:rFonts w:eastAsia="Calibri"/>
          <w:lang w:eastAsia="en-US"/>
        </w:rPr>
        <w:t>полугодие 2018</w:t>
      </w:r>
      <w:r w:rsidR="002268BF">
        <w:rPr>
          <w:rFonts w:eastAsia="Calibri"/>
          <w:lang w:eastAsia="en-US"/>
        </w:rPr>
        <w:t xml:space="preserve"> года</w:t>
      </w:r>
      <w:bookmarkStart w:id="0" w:name="_GoBack"/>
      <w:bookmarkEnd w:id="0"/>
    </w:p>
    <w:p w:rsidR="00D01E53" w:rsidRPr="00351EED" w:rsidRDefault="00D01E53" w:rsidP="00D01E53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23"/>
        <w:gridCol w:w="1842"/>
        <w:gridCol w:w="1974"/>
        <w:gridCol w:w="2858"/>
        <w:gridCol w:w="1096"/>
        <w:gridCol w:w="1035"/>
        <w:gridCol w:w="1419"/>
        <w:gridCol w:w="2265"/>
      </w:tblGrid>
      <w:tr w:rsidR="00916D7B" w:rsidRPr="00351EED" w:rsidTr="00DA2F7F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351EED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1EED">
              <w:rPr>
                <w:rFonts w:eastAsia="Calibri"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Показатель результативности 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Значение целевого показателя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7B" w:rsidRPr="00351EED" w:rsidRDefault="00916D7B" w:rsidP="009A2194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Примечание </w:t>
            </w:r>
          </w:p>
        </w:tc>
      </w:tr>
      <w:tr w:rsidR="002D3938" w:rsidRPr="00351EED" w:rsidTr="00DA2F7F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7B" w:rsidRPr="00351EED" w:rsidRDefault="00916D7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7B" w:rsidRPr="00351EED" w:rsidRDefault="00916D7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7B" w:rsidRPr="00351EED" w:rsidRDefault="00916D7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7B" w:rsidRPr="00351EED" w:rsidRDefault="00916D7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7B" w:rsidRPr="00351EED" w:rsidRDefault="00916D7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Факт 2017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План 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Факт 1 полугодие 2018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01E53" w:rsidRPr="00351EED" w:rsidRDefault="00D01E53" w:rsidP="00D01E53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1842"/>
        <w:gridCol w:w="1986"/>
        <w:gridCol w:w="2839"/>
        <w:gridCol w:w="1131"/>
        <w:gridCol w:w="1134"/>
        <w:gridCol w:w="1272"/>
        <w:gridCol w:w="2271"/>
      </w:tblGrid>
      <w:tr w:rsidR="002D3938" w:rsidRPr="00351EED" w:rsidTr="00DA2F7F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B" w:rsidRPr="00351EED" w:rsidRDefault="00916D7B" w:rsidP="00B6169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7B" w:rsidRPr="00351EED" w:rsidRDefault="00916D7B" w:rsidP="00B6169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B" w:rsidRPr="00351EED" w:rsidRDefault="00916D7B" w:rsidP="00B6169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366660">
              <w:rPr>
                <w:rFonts w:eastAsia="Calibri"/>
                <w:bCs/>
                <w:lang w:eastAsia="en-US"/>
              </w:rPr>
              <w:t xml:space="preserve">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B" w:rsidRPr="00351EED" w:rsidRDefault="00366660" w:rsidP="00B6169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</w:tr>
      <w:tr w:rsidR="001F0EEC" w:rsidRPr="00351EED" w:rsidTr="00DA2F7F">
        <w:trPr>
          <w:trHeight w:val="1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351EED" w:rsidRDefault="0036666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EED">
              <w:rPr>
                <w:rFonts w:eastAsia="Calibri"/>
                <w:lang w:val="en-US" w:eastAsia="en-US"/>
              </w:rPr>
              <w:t>I</w:t>
            </w:r>
            <w:r w:rsidRPr="00351EED">
              <w:rPr>
                <w:rFonts w:eastAsia="Calibri"/>
                <w:lang w:eastAsia="en-US"/>
              </w:rPr>
              <w:t>.</w:t>
            </w:r>
            <w:r w:rsidRPr="00351EED">
              <w:rPr>
                <w:rFonts w:eastAsia="Calibri"/>
                <w:lang w:val="en-US" w:eastAsia="en-US"/>
              </w:rPr>
              <w:t> </w:t>
            </w:r>
            <w:r w:rsidRPr="00351EED">
              <w:rPr>
                <w:rFonts w:eastAsia="Calibri"/>
                <w:lang w:eastAsia="en-US"/>
              </w:rPr>
              <w:t>Системные мероприятия, направленные на развитие конкурентной среды</w:t>
            </w:r>
          </w:p>
        </w:tc>
      </w:tr>
      <w:tr w:rsidR="001F0EEC" w:rsidRPr="00351EED" w:rsidTr="00DA2F7F">
        <w:trPr>
          <w:trHeight w:val="2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jc w:val="center"/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351EED" w:rsidRDefault="00366660">
            <w:pPr>
              <w:rPr>
                <w:rFonts w:eastAsia="Calibri"/>
                <w:b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2D3938" w:rsidRPr="00351EED" w:rsidTr="00DA2F7F">
        <w:trPr>
          <w:trHeight w:val="35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1.1.1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Внедрение процедуры оценки регулирующего воздействия нормативных правовых актов Администрации Пуровского района (далее –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АПР</w:t>
            </w:r>
            <w:proofErr w:type="gramEnd"/>
            <w:r w:rsidRPr="00351EED">
              <w:rPr>
                <w:rFonts w:eastAsia="Calibri"/>
                <w:bCs/>
                <w:lang w:eastAsia="en-US"/>
              </w:rPr>
              <w:t>)</w:t>
            </w: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060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Управление экономики </w:t>
            </w: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Департамент образования Администрации Пуровского района</w:t>
            </w: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6B7DF6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366660" w:rsidRPr="00351EED" w:rsidRDefault="00366660" w:rsidP="006B7DF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количество нормативных правовых актов района, прошедших процедуру оценки регулирующего воздействия (экспертизу) (ед.)</w:t>
            </w: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060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</w:t>
            </w:r>
          </w:p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BE0BA8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BE0BA8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BE0BA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Процедура ОРВ проведена в отношении проектов МПА:</w:t>
            </w:r>
          </w:p>
          <w:p w:rsidR="00366660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351EED">
              <w:rPr>
                <w:rFonts w:eastAsia="Calibri"/>
                <w:bCs/>
                <w:lang w:eastAsia="en-US"/>
              </w:rPr>
              <w:t>Департамент</w:t>
            </w:r>
            <w:r>
              <w:rPr>
                <w:rFonts w:eastAsia="Calibri"/>
                <w:bCs/>
                <w:lang w:eastAsia="en-US"/>
              </w:rPr>
              <w:t>ом</w:t>
            </w:r>
            <w:r w:rsidRPr="00351EED">
              <w:rPr>
                <w:rFonts w:eastAsia="Calibri"/>
                <w:bCs/>
                <w:lang w:eastAsia="en-US"/>
              </w:rPr>
              <w:t xml:space="preserve"> образования Администрации Пуровского района</w:t>
            </w:r>
            <w:r>
              <w:rPr>
                <w:rFonts w:eastAsia="Calibri"/>
                <w:bCs/>
                <w:lang w:eastAsia="en-US"/>
              </w:rPr>
              <w:t xml:space="preserve"> - 1;</w:t>
            </w: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351EED">
              <w:rPr>
                <w:bCs/>
              </w:rPr>
              <w:t>Управление</w:t>
            </w:r>
            <w:r>
              <w:rPr>
                <w:bCs/>
              </w:rPr>
              <w:t>м</w:t>
            </w:r>
            <w:r w:rsidRPr="00351EED">
              <w:rPr>
                <w:bCs/>
              </w:rPr>
              <w:t xml:space="preserve">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  <w:r>
              <w:rPr>
                <w:rFonts w:eastAsia="Calibri"/>
                <w:bCs/>
                <w:lang w:eastAsia="en-US"/>
              </w:rPr>
              <w:t xml:space="preserve"> 2</w:t>
            </w:r>
          </w:p>
          <w:p w:rsidR="00366660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tabs>
                <w:tab w:val="left" w:pos="869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66660" w:rsidRPr="00351EED" w:rsidRDefault="00366660" w:rsidP="0036666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60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1.1.2.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 w:rsidP="00402EAF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351EED">
              <w:rPr>
                <w:rFonts w:eastAsia="Calibri"/>
                <w:bCs/>
                <w:lang w:eastAsia="en-US"/>
              </w:rPr>
              <w:t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"Интернет" (www.torgi.gov.ru) и на официальном сайте муниципального образования Пуровский район, в том числе в общественно-политической газете "Северный луч"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 w:rsidP="00402EA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Департамент имущественных и земельных отношений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АПР</w:t>
            </w:r>
            <w:proofErr w:type="gramEnd"/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  <w:p w:rsidR="00BA44ED" w:rsidRPr="00351EED" w:rsidRDefault="00BA44ED" w:rsidP="00402EA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доля объектов муниципального имущества, земельных участков, подлежащих реализации, в отношении которых информация о проведении торгов была размещена в сети "Интернет" (www.torgi.gov.ru) и на официальном сайте муниципального образования Пуровский район, в том числе в общественно-политической газете "Северный луч", в общем количестве объектов, подлежащих реализации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 xml:space="preserve"> (%)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100%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C09DB" w:rsidRPr="00351EED" w:rsidTr="00DA2F7F">
        <w:trPr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351EED" w:rsidRDefault="00366660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1.2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351EED" w:rsidRDefault="0036666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1.2.1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lang w:eastAsia="zh-CN" w:bidi="hi-IN"/>
              </w:rPr>
            </w:pPr>
            <w:r w:rsidRPr="00351EED">
              <w:rPr>
                <w:rFonts w:eastAsia="Lucida Sans Unicode"/>
                <w:kern w:val="2"/>
                <w:lang w:eastAsia="zh-CN" w:bidi="hi-IN"/>
              </w:rPr>
              <w:t xml:space="preserve">Информационно-методическое обеспечение, проведение информационно-разъяснительных мероприятий для поставщиков, товаропроизводителей, представителей малого и среднего предпринимательства   по вопросам их участия в </w:t>
            </w:r>
            <w:r w:rsidRPr="00351EED">
              <w:rPr>
                <w:rFonts w:eastAsia="Lucida Sans Unicode"/>
                <w:kern w:val="2"/>
                <w:lang w:eastAsia="zh-CN" w:bidi="hi-IN"/>
              </w:rPr>
              <w:lastRenderedPageBreak/>
              <w:t>закупках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lang w:eastAsia="zh-CN" w:bidi="hi-IN"/>
              </w:rPr>
            </w:pPr>
            <w:r w:rsidRPr="00351EED">
              <w:rPr>
                <w:rFonts w:eastAsia="Lucida Sans Unicode"/>
                <w:kern w:val="2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 w:rsidP="00920B7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both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количество информационно-методических материалов, размещенных на официальном сайте </w:t>
            </w:r>
            <w:proofErr w:type="gramStart"/>
            <w:r w:rsidRPr="00351EED">
              <w:rPr>
                <w:rFonts w:eastAsia="Calibri"/>
                <w:lang w:eastAsia="en-US"/>
              </w:rPr>
              <w:t>АПР</w:t>
            </w:r>
            <w:proofErr w:type="gramEnd"/>
            <w:r w:rsidRPr="00351EED">
              <w:rPr>
                <w:rFonts w:eastAsia="Calibri"/>
                <w:lang w:eastAsia="en-US"/>
              </w:rPr>
              <w:t xml:space="preserve"> в информационно-телекоммуникационной сети Интернет и (или) направленных потенциальным участникам закупок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1.2.2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tabs>
                <w:tab w:val="left" w:pos="1140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Обеспечение возможности размещения заказов  на поставку товаров, выполнение работ, оказание услуг для муниципальных нужд на различных электронных площадках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постоянно </w:t>
            </w:r>
          </w:p>
          <w:p w:rsidR="00BA44ED" w:rsidRPr="00351EED" w:rsidRDefault="00BA44ED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(по мере поступления)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 w:rsidP="000030FE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BA44ED" w:rsidRPr="00351EED" w:rsidRDefault="00BA44ED">
            <w:pPr>
              <w:rPr>
                <w:rFonts w:eastAsia="Calibr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</w:t>
            </w:r>
            <w:proofErr w:type="gramStart"/>
            <w:r w:rsidRPr="00351EED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100</w:t>
            </w:r>
            <w:r w:rsidRPr="00351EE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 w:rsidP="002B0C8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1.2.3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Организация обучающих мероприятий (проведение рабочих совещаний, семинаров, направление информационных писем заказчикам), направленных на повышение уровня их квалификации и качества формируемых заявок на осуществление закупок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 w:rsidP="002B0C80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keepNext/>
              <w:keepLines/>
              <w:outlineLvl w:val="0"/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285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1.2.4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 w:rsidP="00123A8E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BA44ED" w:rsidRPr="00351EED" w:rsidRDefault="00BA44E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 муниципальных нужд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3,29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D" w:rsidRPr="00351EED" w:rsidRDefault="00BA44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19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1.2.5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Расширение практики привлечения к участию в закупках субъектов малого предпринимательства (далее – СМП) социально ориентированных некоммерческих организаций (далее – СОНКО), в том числе путем включения в контракты обязанности поставщиков (исполнителей, подрядчиков) привлекать к исполнению контракта субподрядчиков, соисполнителей из числа СМП, СОНКО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 w:rsidP="00AC7262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  <w:p w:rsidR="001F0EEC" w:rsidRPr="00351EED" w:rsidRDefault="001F0EEC">
            <w:pPr>
              <w:rPr>
                <w:rFonts w:eastAsia="Calibr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keepNext/>
              <w:keepLines/>
              <w:outlineLvl w:val="0"/>
              <w:rPr>
                <w:b/>
                <w:bCs/>
                <w:lang w:eastAsia="en-US"/>
              </w:rPr>
            </w:pPr>
            <w:r w:rsidRPr="00351EED">
              <w:rPr>
                <w:bCs/>
              </w:rPr>
              <w:t>доля закупок у субъектов малого предпринимательства, социально-ориентированных некоммерческих организаций от совокупного годового объема закупок</w:t>
            </w:r>
            <w:proofErr w:type="gramStart"/>
            <w:r w:rsidRPr="00351EED">
              <w:rPr>
                <w:bCs/>
              </w:rPr>
              <w:t xml:space="preserve"> (%)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7,45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F0EEC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1.3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1.3.1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Издание информационно-презентационных материалов, аудио- и видеопродукции Интернет по тематике малого и среднего предпринимательства (далее – СМСП), размещение в сети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 w:rsidP="00CF264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МКУ "Фонд поддержки малого </w:t>
            </w:r>
            <w:proofErr w:type="spellStart"/>
            <w:proofErr w:type="gramStart"/>
            <w:r w:rsidRPr="00351EED">
              <w:rPr>
                <w:rFonts w:eastAsia="Calibri"/>
                <w:lang w:eastAsia="en-US"/>
              </w:rPr>
              <w:t>предпринима-тельства</w:t>
            </w:r>
            <w:proofErr w:type="spellEnd"/>
            <w:proofErr w:type="gramEnd"/>
            <w:r w:rsidRPr="00351EED">
              <w:rPr>
                <w:rFonts w:eastAsia="Calibri"/>
                <w:lang w:eastAsia="en-US"/>
              </w:rPr>
              <w:t xml:space="preserve"> Пуровского района"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ежегодное издание (шт.)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095">
              <w:rPr>
                <w:rFonts w:eastAsia="Calibri"/>
                <w:bCs/>
                <w:lang w:eastAsia="en-US"/>
              </w:rPr>
              <w:t>Информация по тематике малого и среднего предпринимательства еженедельно размещается в социальных сетях и групповых тематических мессенджерах, а также на официальном сайте инфраструктуры</w:t>
            </w: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642744">
              <w:rPr>
                <w:rFonts w:eastAsia="Calibri"/>
                <w:lang w:eastAsia="en-US"/>
              </w:rPr>
              <w:t>1.3.2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Проведение мероприятий, семинаров </w:t>
            </w:r>
            <w:r w:rsidRPr="00351EED">
              <w:rPr>
                <w:rFonts w:eastAsia="Calibri"/>
                <w:lang w:eastAsia="en-US"/>
              </w:rPr>
              <w:lastRenderedPageBreak/>
              <w:t>для СМСП по актуальным вопросам финансово-хозяйственной деятельности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lastRenderedPageBreak/>
              <w:t>ежегодно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МКУ "Фонд поддержки </w:t>
            </w:r>
            <w:r w:rsidRPr="00351EED">
              <w:rPr>
                <w:rFonts w:eastAsia="Calibri"/>
                <w:lang w:eastAsia="en-US"/>
              </w:rPr>
              <w:lastRenderedPageBreak/>
              <w:t xml:space="preserve">малого </w:t>
            </w:r>
            <w:proofErr w:type="spellStart"/>
            <w:proofErr w:type="gramStart"/>
            <w:r w:rsidRPr="00351EED">
              <w:rPr>
                <w:rFonts w:eastAsia="Calibri"/>
                <w:lang w:eastAsia="en-US"/>
              </w:rPr>
              <w:t>предпринима-тельства</w:t>
            </w:r>
            <w:proofErr w:type="spellEnd"/>
            <w:proofErr w:type="gramEnd"/>
            <w:r w:rsidRPr="00351EED">
              <w:rPr>
                <w:rFonts w:eastAsia="Calibri"/>
                <w:lang w:eastAsia="en-US"/>
              </w:rPr>
              <w:t xml:space="preserve"> Пуровского района"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lastRenderedPageBreak/>
              <w:t>количество мероприятий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 w:rsidP="00875C1D">
            <w:pPr>
              <w:tabs>
                <w:tab w:val="left" w:pos="709"/>
              </w:tabs>
              <w:jc w:val="both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На базе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Бизнес-инкубатора</w:t>
            </w:r>
            <w:proofErr w:type="gramEnd"/>
            <w:r w:rsidRPr="00351EED">
              <w:rPr>
                <w:rFonts w:eastAsia="Calibri"/>
                <w:bCs/>
                <w:lang w:eastAsia="en-US"/>
              </w:rPr>
              <w:t xml:space="preserve"> г. </w:t>
            </w:r>
            <w:r w:rsidRPr="00351EED">
              <w:rPr>
                <w:rFonts w:eastAsia="Calibri"/>
                <w:bCs/>
                <w:lang w:eastAsia="en-US"/>
              </w:rPr>
              <w:lastRenderedPageBreak/>
              <w:t>Тарко-Сале проведен</w:t>
            </w:r>
            <w:r>
              <w:rPr>
                <w:rFonts w:eastAsia="Calibri"/>
                <w:bCs/>
                <w:lang w:eastAsia="en-US"/>
              </w:rPr>
              <w:t>о 2</w:t>
            </w:r>
            <w:r w:rsidRPr="00351EED">
              <w:rPr>
                <w:rFonts w:eastAsia="Calibri"/>
                <w:bCs/>
                <w:lang w:eastAsia="en-US"/>
              </w:rPr>
              <w:t xml:space="preserve"> семинар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351EED">
              <w:rPr>
                <w:rFonts w:eastAsia="Calibri"/>
                <w:bCs/>
                <w:lang w:eastAsia="en-US"/>
              </w:rPr>
              <w:t xml:space="preserve"> для субъектов малого и среднего предпринимательства по разъяснению действующего законодательства в области пожарной безопасности и новых направлений надзора в области гражданской обороны и защиты населения и территорий от чрезвычайных ситуаций (Отдел надзорной деятельности по МО Пуровский район);</w:t>
            </w:r>
          </w:p>
          <w:p w:rsidR="001F0EEC" w:rsidRDefault="001F0EEC" w:rsidP="00875C1D">
            <w:pPr>
              <w:jc w:val="both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Организован и проведен разъяснительный семинар для субъектов малого и среднего бизнеса по предоставлению субсидий в 2018 году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1F0EEC" w:rsidRPr="00351EED" w:rsidRDefault="001F0EEC" w:rsidP="00875C1D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семинар "Основы успешного маркетинга"</w:t>
            </w:r>
          </w:p>
        </w:tc>
      </w:tr>
      <w:tr w:rsidR="002D3938" w:rsidRPr="00351EED" w:rsidTr="00DA2F7F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1.3.3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Развитие СМСП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МКУ "Фонд </w:t>
            </w:r>
            <w:r w:rsidRPr="00351EED">
              <w:rPr>
                <w:rFonts w:eastAsia="Calibri"/>
                <w:lang w:eastAsia="en-US"/>
              </w:rPr>
              <w:lastRenderedPageBreak/>
              <w:t xml:space="preserve">поддержки малого </w:t>
            </w:r>
            <w:proofErr w:type="spellStart"/>
            <w:proofErr w:type="gramStart"/>
            <w:r w:rsidRPr="00351EED">
              <w:rPr>
                <w:rFonts w:eastAsia="Calibri"/>
                <w:lang w:eastAsia="en-US"/>
              </w:rPr>
              <w:t>предпринима-тельства</w:t>
            </w:r>
            <w:proofErr w:type="spellEnd"/>
            <w:proofErr w:type="gramEnd"/>
            <w:r w:rsidRPr="00351EED">
              <w:rPr>
                <w:rFonts w:eastAsia="Calibri"/>
                <w:lang w:eastAsia="en-US"/>
              </w:rPr>
              <w:t xml:space="preserve"> Пуровского района"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 xml:space="preserve">объём налоговых </w:t>
            </w:r>
            <w:r w:rsidRPr="00351EED">
              <w:rPr>
                <w:rFonts w:eastAsia="Calibri"/>
                <w:bCs/>
                <w:lang w:eastAsia="en-US"/>
              </w:rPr>
              <w:lastRenderedPageBreak/>
              <w:t>поступлений от СМСП в бюджет Пуровского района (млн. руб.)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 w:rsidP="00DC67F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 w:rsidP="00DC67F2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126,9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71,5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количество СМСП Пуровского района  (ед./10 тыс. населения)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296,64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F0EEC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t>Мероприятия, направленные на внедрение Стандарта развития конкуренции в районе</w:t>
            </w: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1.4.1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pStyle w:val="a4"/>
            </w:pPr>
            <w:r w:rsidRPr="00351EED">
              <w:t xml:space="preserve">Составление ежегодного доклада о состоянии и развитии конкурентной среды на рынках товаров и услуг на территории Пуровского района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pStyle w:val="a4"/>
            </w:pPr>
            <w:r w:rsidRPr="00351EED">
              <w:t xml:space="preserve">ежегодно, </w:t>
            </w:r>
          </w:p>
          <w:p w:rsidR="001F0EEC" w:rsidRPr="00351EED" w:rsidRDefault="001F0EEC">
            <w:pPr>
              <w:pStyle w:val="a4"/>
            </w:pPr>
            <w:r w:rsidRPr="00351EED">
              <w:t xml:space="preserve">17 января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t xml:space="preserve">Управление экономики </w:t>
            </w:r>
            <w:r w:rsidRPr="00351EED">
              <w:rPr>
                <w:rFonts w:eastAsia="Calibri"/>
                <w:bCs/>
                <w:lang w:eastAsia="en-US"/>
              </w:rPr>
              <w:t>Администрации Пуровского района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r w:rsidRPr="00351EED">
              <w:t>доклад о состоянии и развитии конкурентной среды на рынках товаров и услуг на территории  Пуровского района</w:t>
            </w:r>
          </w:p>
        </w:tc>
      </w:tr>
      <w:tr w:rsidR="001F0EEC" w:rsidRPr="00351EED" w:rsidTr="00DA2F7F">
        <w:trPr>
          <w:trHeight w:val="1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EED">
              <w:rPr>
                <w:rFonts w:eastAsia="Calibri"/>
                <w:lang w:val="en-US" w:eastAsia="en-US"/>
              </w:rPr>
              <w:t>II</w:t>
            </w:r>
            <w:r w:rsidRPr="00351EED">
              <w:rPr>
                <w:rFonts w:eastAsia="Calibri"/>
                <w:lang w:eastAsia="en-US"/>
              </w:rPr>
              <w:t>. Мероприятия по содействию развитию конкуренции на приоритетных и социально значимых рынках</w:t>
            </w:r>
          </w:p>
        </w:tc>
      </w:tr>
      <w:tr w:rsidR="001F0EEC" w:rsidRPr="00351EED" w:rsidTr="00DA2F7F">
        <w:trPr>
          <w:trHeight w:val="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2.1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Рынок розничной торговли</w:t>
            </w:r>
          </w:p>
        </w:tc>
      </w:tr>
      <w:tr w:rsidR="002D3938" w:rsidRPr="00351EED" w:rsidTr="00DA2F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2.1.1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Развитие розничной торговли в Пуровском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bCs/>
              </w:rPr>
              <w:t>Управление муниципального заказа и торговли</w:t>
            </w:r>
            <w:r w:rsidRPr="00351EED">
              <w:rPr>
                <w:rFonts w:eastAsia="Calibri"/>
                <w:bCs/>
                <w:lang w:eastAsia="en-US"/>
              </w:rPr>
              <w:t xml:space="preserve"> Администрации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количество проведенных ярморочных мероприятий по реализации товаров отечественного производства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F0EEC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EC" w:rsidRPr="00351EED" w:rsidRDefault="001F0EEC" w:rsidP="001F0EEC">
            <w:pPr>
              <w:ind w:firstLine="37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Рынок услуг пассажирских перевозок </w:t>
            </w:r>
          </w:p>
        </w:tc>
      </w:tr>
      <w:tr w:rsidR="002D3938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2.2.1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pStyle w:val="a4"/>
            </w:pPr>
            <w:r w:rsidRPr="00351EED">
              <w:t>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pStyle w:val="a4"/>
            </w:pPr>
            <w:r w:rsidRPr="00351EED">
              <w:t>согласно установленным срокам проведения конкурсных процедур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t xml:space="preserve">Департамент транспорта, связи и систем жизнеобеспечения </w:t>
            </w:r>
            <w:proofErr w:type="gramStart"/>
            <w:r w:rsidRPr="00351EED">
              <w:rPr>
                <w:rStyle w:val="a6"/>
                <w:b w:val="0"/>
              </w:rPr>
              <w:t>АПР</w:t>
            </w:r>
            <w:proofErr w:type="gramEnd"/>
            <w:r w:rsidRPr="00351EED">
              <w:rPr>
                <w:rStyle w:val="a6"/>
                <w:b w:val="0"/>
              </w:rPr>
              <w:t xml:space="preserve"> 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t>создание условий для развития конкуренции на муниципальных маршрутах, привлечение немуниципальных перевозчиков на муниципальные маршруты на основе конкурсных процедур</w:t>
            </w:r>
          </w:p>
        </w:tc>
      </w:tr>
      <w:tr w:rsidR="002D3938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2.2.2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t xml:space="preserve">Развитие сектора негосударственных перевозчиков на муниципальных маршрутах регулярных </w:t>
            </w:r>
            <w:r w:rsidRPr="00351EED">
              <w:rPr>
                <w:rStyle w:val="a6"/>
                <w:b w:val="0"/>
              </w:rPr>
              <w:lastRenderedPageBreak/>
              <w:t xml:space="preserve">пассажирских перевозок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lastRenderedPageBreak/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t xml:space="preserve">Департамент транспорта, связи и систем жизнеобеспечения </w:t>
            </w:r>
            <w:proofErr w:type="gramStart"/>
            <w:r w:rsidRPr="00351EED">
              <w:rPr>
                <w:rStyle w:val="a6"/>
                <w:b w:val="0"/>
              </w:rPr>
              <w:t>АПР</w:t>
            </w:r>
            <w:proofErr w:type="gramEnd"/>
            <w:r w:rsidRPr="00351EED">
              <w:rPr>
                <w:rStyle w:val="a6"/>
                <w:b w:val="0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Style w:val="a6"/>
                <w:b w:val="0"/>
              </w:rPr>
            </w:pPr>
            <w:r w:rsidRPr="00351EED">
              <w:rPr>
                <w:rStyle w:val="a6"/>
                <w:b w:val="0"/>
              </w:rPr>
              <w:t xml:space="preserve">доля муниципальных маршрутов регулярных перевозок пассажиров, на которых осуществляются </w:t>
            </w:r>
            <w:r w:rsidRPr="00351EED">
              <w:rPr>
                <w:rStyle w:val="a6"/>
                <w:b w:val="0"/>
              </w:rPr>
              <w:lastRenderedPageBreak/>
              <w:t>перевозки пассажиров немуниципальными перевозчиками, в общем количестве муниципальных маршрутов регулярных перевозок пассажиров</w:t>
            </w:r>
            <w:proofErr w:type="gramStart"/>
            <w:r w:rsidRPr="00351EED">
              <w:rPr>
                <w:rStyle w:val="a6"/>
                <w:b w:val="0"/>
              </w:rPr>
              <w:t xml:space="preserve"> (%.)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 w:rsidP="00EC09D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EC" w:rsidRPr="00351EED" w:rsidRDefault="001F0EEC">
            <w:pPr>
              <w:jc w:val="center"/>
              <w:rPr>
                <w:rStyle w:val="a6"/>
                <w:b w:val="0"/>
              </w:rPr>
            </w:pPr>
          </w:p>
        </w:tc>
      </w:tr>
      <w:tr w:rsidR="001F0EEC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2.3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Рынок услуг детского отдыха и оздоровления</w:t>
            </w:r>
          </w:p>
        </w:tc>
      </w:tr>
      <w:tr w:rsidR="002D3938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2.3.1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Организация и обеспечение отдыха и оздоровления детей и молодёжи Пуровского района в организациях отдыха и оздоровления, находящихся на территории Российской Федерации и за её пределами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доля детей и молодёжи, охваченных различными формами организации отдыха, от общего количества детей и молодёжи, проживающих на территории Пуровского района</w:t>
            </w:r>
            <w:proofErr w:type="gramStart"/>
            <w:r w:rsidRPr="00351EED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F0EEC" w:rsidRPr="00351EED" w:rsidTr="00DA2F7F">
        <w:trPr>
          <w:trHeight w:val="2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2.4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Рынок </w:t>
            </w:r>
            <w:proofErr w:type="spellStart"/>
            <w:r w:rsidRPr="00351EED">
              <w:rPr>
                <w:rFonts w:eastAsia="Calibri"/>
                <w:bCs/>
                <w:lang w:eastAsia="en-US"/>
              </w:rPr>
              <w:t>туристско</w:t>
            </w:r>
            <w:proofErr w:type="spellEnd"/>
            <w:r w:rsidRPr="00351EED">
              <w:rPr>
                <w:rFonts w:eastAsia="Calibri"/>
                <w:bCs/>
                <w:lang w:eastAsia="en-US"/>
              </w:rPr>
              <w:t xml:space="preserve"> – рекреационных услуг</w:t>
            </w:r>
          </w:p>
        </w:tc>
      </w:tr>
      <w:tr w:rsidR="002D3938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2.4.1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Заключение соглашений о сотрудничестве с туристическими агентствами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количество заключенных соглашений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2.4.2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Заключение соглашений о сотрудничестве с коллективными средствами размещения муниципального образования Пуровский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количество заключенных соглашений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938" w:rsidRPr="00351EED" w:rsidTr="00DA2F7F">
        <w:trPr>
          <w:trHeight w:val="9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2.4.3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Размещение на специализированном интернет – сайте (</w:t>
            </w:r>
            <w:hyperlink r:id="rId6" w:history="1">
              <w:r w:rsidRPr="00351EED">
                <w:rPr>
                  <w:rStyle w:val="a3"/>
                  <w:rFonts w:eastAsia="Calibri"/>
                  <w:bCs/>
                  <w:lang w:val="en-US" w:eastAsia="en-US"/>
                </w:rPr>
                <w:t>www</w:t>
              </w:r>
              <w:r w:rsidRPr="00351EED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proofErr w:type="spellStart"/>
              <w:r w:rsidRPr="00351EED">
                <w:rPr>
                  <w:rStyle w:val="a3"/>
                  <w:rFonts w:eastAsia="Calibri"/>
                  <w:bCs/>
                  <w:lang w:val="en-US" w:eastAsia="en-US"/>
                </w:rPr>
                <w:t>cenrturizm</w:t>
              </w:r>
              <w:proofErr w:type="spellEnd"/>
              <w:r w:rsidRPr="00351EED">
                <w:rPr>
                  <w:rStyle w:val="a3"/>
                  <w:rFonts w:eastAsia="Calibri"/>
                  <w:bCs/>
                  <w:lang w:eastAsia="en-US"/>
                </w:rPr>
                <w:t>89.</w:t>
              </w:r>
              <w:proofErr w:type="spellStart"/>
              <w:r w:rsidRPr="00351EED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  <w:proofErr w:type="spellEnd"/>
            </w:hyperlink>
            <w:r w:rsidRPr="00351EED">
              <w:rPr>
                <w:rFonts w:eastAsia="Calibri"/>
                <w:bCs/>
                <w:lang w:eastAsia="en-US"/>
              </w:rPr>
              <w:t>)  информационных материалов о реализуемых туристических продуктах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>количество размещенных материалов (ед.)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EC" w:rsidRPr="00351EED" w:rsidRDefault="001F0EE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C09DB" w:rsidRPr="00351EED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2.5</w:t>
            </w:r>
          </w:p>
        </w:tc>
        <w:tc>
          <w:tcPr>
            <w:tcW w:w="4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/>
                <w:bCs/>
                <w:lang w:eastAsia="en-US"/>
              </w:rPr>
            </w:pPr>
            <w:r w:rsidRPr="00351EED">
              <w:rPr>
                <w:rStyle w:val="a6"/>
                <w:b w:val="0"/>
              </w:rPr>
              <w:t>Рынок услуг образования</w:t>
            </w:r>
          </w:p>
        </w:tc>
      </w:tr>
      <w:tr w:rsidR="002D3938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2.5.1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Style w:val="a6"/>
                <w:b w:val="0"/>
              </w:rPr>
              <w:t>Включение СМСП, оказывающих образовательные услуги по реализации образовательных программ дошкольного образования, в число  участников  мероприятий по независимой оценке качества образования</w:t>
            </w:r>
          </w:p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Департамент образования Администрации Пуровского района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lang w:eastAsia="en-US"/>
              </w:rPr>
              <w:t xml:space="preserve">доля СМСП, </w:t>
            </w:r>
            <w:r w:rsidRPr="00351EED">
              <w:rPr>
                <w:rStyle w:val="a6"/>
                <w:b w:val="0"/>
              </w:rPr>
              <w:t>оказывающих образовательные услуги по реализации образовательных программ дошкольного образования</w:t>
            </w:r>
            <w:r w:rsidRPr="00351EED">
              <w:rPr>
                <w:rFonts w:eastAsia="Calibri"/>
                <w:lang w:eastAsia="en-US"/>
              </w:rPr>
              <w:t>, участвующих в мониторинге качества образовательных услуг</w:t>
            </w:r>
            <w:proofErr w:type="gramStart"/>
            <w:r w:rsidRPr="00351EED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DB" w:rsidRPr="00557F90" w:rsidRDefault="00EC09DB" w:rsidP="00973AF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51EED">
              <w:rPr>
                <w:rStyle w:val="a6"/>
                <w:b w:val="0"/>
              </w:rPr>
              <w:t xml:space="preserve">Департаментом образования Администрации Пуровского района готовится письмо индивидуальному предпринимателю Е.Н. </w:t>
            </w:r>
            <w:proofErr w:type="spellStart"/>
            <w:r w:rsidRPr="00351EED">
              <w:rPr>
                <w:rStyle w:val="a6"/>
                <w:b w:val="0"/>
              </w:rPr>
              <w:t>Кроливец</w:t>
            </w:r>
            <w:proofErr w:type="spellEnd"/>
            <w:r w:rsidRPr="00351EED">
              <w:rPr>
                <w:rStyle w:val="a6"/>
                <w:b w:val="0"/>
              </w:rPr>
              <w:t>, оказывающей образовательные услуги по реализации образовательных программ дошкольного образования, о мониторинге "Детские сады России" с предложением участвовать</w:t>
            </w:r>
            <w:r>
              <w:rPr>
                <w:rStyle w:val="a6"/>
                <w:b w:val="0"/>
              </w:rPr>
              <w:t xml:space="preserve"> в этом мониторинге в 2018 году; Независимая оценка качества образования относится к </w:t>
            </w:r>
            <w:r>
              <w:rPr>
                <w:rStyle w:val="a6"/>
                <w:b w:val="0"/>
              </w:rPr>
              <w:lastRenderedPageBreak/>
              <w:t>полномочиям субъекта РФ</w:t>
            </w:r>
            <w:r w:rsidRPr="00351EED">
              <w:rPr>
                <w:rStyle w:val="a6"/>
                <w:b w:val="0"/>
              </w:rPr>
              <w:t xml:space="preserve"> </w:t>
            </w:r>
          </w:p>
        </w:tc>
      </w:tr>
      <w:tr w:rsidR="00EC09DB" w:rsidTr="00DA2F7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 w:rsidP="00557F90">
            <w:pPr>
              <w:jc w:val="both"/>
              <w:rPr>
                <w:rStyle w:val="a6"/>
                <w:b w:val="0"/>
              </w:rPr>
            </w:pPr>
            <w:r w:rsidRPr="00351EED">
              <w:rPr>
                <w:rFonts w:eastAsia="Calibri"/>
                <w:bCs/>
                <w:lang w:eastAsia="en-US"/>
              </w:rPr>
              <w:lastRenderedPageBreak/>
              <w:t>2.6</w:t>
            </w:r>
            <w:r>
              <w:rPr>
                <w:rFonts w:eastAsia="Calibri"/>
                <w:bCs/>
                <w:lang w:eastAsia="en-US"/>
              </w:rPr>
              <w:t xml:space="preserve"> Рынок услуг жилищного и коммерческого строительства  </w:t>
            </w:r>
          </w:p>
        </w:tc>
      </w:tr>
      <w:tr w:rsidR="002D3938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2.6.1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Style w:val="a6"/>
                <w:b w:val="0"/>
              </w:rPr>
            </w:pPr>
            <w:r w:rsidRPr="00351EED">
              <w:rPr>
                <w:rFonts w:eastAsia="Calibri"/>
                <w:bCs/>
                <w:lang w:eastAsia="en-US"/>
              </w:rPr>
              <w:t>Развитие малоэтажного жилищного строительства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Департамент строительства, архитектуры и жилищной политики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АПР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Объем малоэтажного жилищного строительства (</w:t>
            </w:r>
            <w:proofErr w:type="spellStart"/>
            <w:r w:rsidRPr="00351EED">
              <w:rPr>
                <w:rFonts w:eastAsia="Calibri"/>
                <w:bCs/>
                <w:lang w:eastAsia="en-US"/>
              </w:rPr>
              <w:t>тыс.кв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351EE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Style w:val="a6"/>
                <w:b w:val="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Default="00EC09D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 w:rsidP="00557F90">
            <w:pPr>
              <w:jc w:val="both"/>
              <w:rPr>
                <w:rStyle w:val="a6"/>
                <w:b w:val="0"/>
              </w:rPr>
            </w:pPr>
          </w:p>
        </w:tc>
      </w:tr>
      <w:tr w:rsidR="002D3938" w:rsidTr="00DA2F7F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2.6.2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Style w:val="a6"/>
                <w:b w:val="0"/>
              </w:rPr>
            </w:pPr>
            <w:r w:rsidRPr="00351EED">
              <w:t>Развитие жилищного строительства стандартного жилья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постоянно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 xml:space="preserve">Департамент строительства, архитектуры и жилищной политики 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АПР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 w:rsidP="00C541D9">
            <w:pPr>
              <w:rPr>
                <w:rFonts w:eastAsia="Calibri"/>
                <w:bCs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Объем жилищного строительства стандартного жилья</w:t>
            </w:r>
          </w:p>
          <w:p w:rsidR="00EC09DB" w:rsidRPr="00351EED" w:rsidRDefault="00EC09DB" w:rsidP="00C541D9">
            <w:pPr>
              <w:rPr>
                <w:rFonts w:eastAsia="Calibri"/>
                <w:lang w:eastAsia="en-US"/>
              </w:rPr>
            </w:pPr>
            <w:r w:rsidRPr="00351EED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351EED">
              <w:rPr>
                <w:rFonts w:eastAsia="Calibri"/>
                <w:bCs/>
                <w:lang w:eastAsia="en-US"/>
              </w:rPr>
              <w:t>тыс.кв</w:t>
            </w:r>
            <w:proofErr w:type="gramStart"/>
            <w:r w:rsidRPr="00351EED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351EE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Default="00EC09D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Style w:val="a6"/>
                <w:b w:val="0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0,671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B" w:rsidRPr="00351EED" w:rsidRDefault="00EC09DB" w:rsidP="00557F90">
            <w:pPr>
              <w:jc w:val="both"/>
              <w:rPr>
                <w:rStyle w:val="a6"/>
                <w:b w:val="0"/>
              </w:rPr>
            </w:pPr>
          </w:p>
        </w:tc>
      </w:tr>
    </w:tbl>
    <w:p w:rsidR="00F05D9F" w:rsidRDefault="0055170D">
      <w:pPr>
        <w:rPr>
          <w:i/>
        </w:rPr>
      </w:pPr>
    </w:p>
    <w:p w:rsidR="00BA1BFD" w:rsidRDefault="00BA1BFD">
      <w:pPr>
        <w:rPr>
          <w:i/>
        </w:rPr>
      </w:pPr>
    </w:p>
    <w:p w:rsidR="00BA1BFD" w:rsidRDefault="00BA1BFD">
      <w:pPr>
        <w:rPr>
          <w:i/>
        </w:rPr>
      </w:pPr>
    </w:p>
    <w:p w:rsidR="00BA1BFD" w:rsidRDefault="00BA1BFD">
      <w:pPr>
        <w:rPr>
          <w:i/>
        </w:rPr>
      </w:pPr>
    </w:p>
    <w:p w:rsidR="00BA1BFD" w:rsidRDefault="00BA1BFD">
      <w:pPr>
        <w:rPr>
          <w:i/>
        </w:rPr>
      </w:pPr>
    </w:p>
    <w:p w:rsidR="005D3B25" w:rsidRPr="00BA1BFD" w:rsidRDefault="005D3B25">
      <w:pPr>
        <w:rPr>
          <w:i/>
        </w:rPr>
      </w:pPr>
    </w:p>
    <w:sectPr w:rsidR="005D3B25" w:rsidRPr="00BA1BFD" w:rsidSect="00D362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1"/>
    <w:rsid w:val="000030FE"/>
    <w:rsid w:val="00021C01"/>
    <w:rsid w:val="00081776"/>
    <w:rsid w:val="000961F2"/>
    <w:rsid w:val="00107F73"/>
    <w:rsid w:val="00115E4F"/>
    <w:rsid w:val="00123A8E"/>
    <w:rsid w:val="00152492"/>
    <w:rsid w:val="001755D7"/>
    <w:rsid w:val="00185402"/>
    <w:rsid w:val="001D07B8"/>
    <w:rsid w:val="001F0EEC"/>
    <w:rsid w:val="002268BF"/>
    <w:rsid w:val="00252304"/>
    <w:rsid w:val="00255949"/>
    <w:rsid w:val="0027290B"/>
    <w:rsid w:val="00273056"/>
    <w:rsid w:val="002B0C80"/>
    <w:rsid w:val="002D3938"/>
    <w:rsid w:val="002E25A7"/>
    <w:rsid w:val="002F4CEA"/>
    <w:rsid w:val="003044F3"/>
    <w:rsid w:val="00306086"/>
    <w:rsid w:val="00313E7E"/>
    <w:rsid w:val="00351095"/>
    <w:rsid w:val="00351EED"/>
    <w:rsid w:val="00366660"/>
    <w:rsid w:val="00367863"/>
    <w:rsid w:val="00397240"/>
    <w:rsid w:val="003B56C5"/>
    <w:rsid w:val="003E40C0"/>
    <w:rsid w:val="00402EAF"/>
    <w:rsid w:val="00423C8D"/>
    <w:rsid w:val="004242A6"/>
    <w:rsid w:val="004250A7"/>
    <w:rsid w:val="00435107"/>
    <w:rsid w:val="00467546"/>
    <w:rsid w:val="00474F39"/>
    <w:rsid w:val="00475508"/>
    <w:rsid w:val="00490DDE"/>
    <w:rsid w:val="004B1C41"/>
    <w:rsid w:val="004E1891"/>
    <w:rsid w:val="004F536A"/>
    <w:rsid w:val="00525FEB"/>
    <w:rsid w:val="00531439"/>
    <w:rsid w:val="0055170D"/>
    <w:rsid w:val="00557F90"/>
    <w:rsid w:val="005802DB"/>
    <w:rsid w:val="005A3FC7"/>
    <w:rsid w:val="005B7A0A"/>
    <w:rsid w:val="005D3A59"/>
    <w:rsid w:val="005D3B25"/>
    <w:rsid w:val="005F40C6"/>
    <w:rsid w:val="0062242C"/>
    <w:rsid w:val="0062457F"/>
    <w:rsid w:val="00642744"/>
    <w:rsid w:val="00661615"/>
    <w:rsid w:val="00681194"/>
    <w:rsid w:val="00691E7A"/>
    <w:rsid w:val="006A3DF5"/>
    <w:rsid w:val="006A5680"/>
    <w:rsid w:val="006B7DF6"/>
    <w:rsid w:val="006D37B5"/>
    <w:rsid w:val="006D61C1"/>
    <w:rsid w:val="006D7B15"/>
    <w:rsid w:val="006F04EA"/>
    <w:rsid w:val="00715350"/>
    <w:rsid w:val="007338FE"/>
    <w:rsid w:val="007453EC"/>
    <w:rsid w:val="007510BA"/>
    <w:rsid w:val="007B0163"/>
    <w:rsid w:val="007C0874"/>
    <w:rsid w:val="007D172C"/>
    <w:rsid w:val="007E053A"/>
    <w:rsid w:val="007F14F8"/>
    <w:rsid w:val="008056B9"/>
    <w:rsid w:val="0082141B"/>
    <w:rsid w:val="008246ED"/>
    <w:rsid w:val="00875C1D"/>
    <w:rsid w:val="00885B6B"/>
    <w:rsid w:val="008C3428"/>
    <w:rsid w:val="008D6C55"/>
    <w:rsid w:val="008E71A6"/>
    <w:rsid w:val="008F5ABF"/>
    <w:rsid w:val="0090212D"/>
    <w:rsid w:val="00903240"/>
    <w:rsid w:val="00916D7B"/>
    <w:rsid w:val="00920B70"/>
    <w:rsid w:val="009213B8"/>
    <w:rsid w:val="00973AF0"/>
    <w:rsid w:val="0098235A"/>
    <w:rsid w:val="009B2B1B"/>
    <w:rsid w:val="009B7CF7"/>
    <w:rsid w:val="009C5517"/>
    <w:rsid w:val="009D0E1D"/>
    <w:rsid w:val="00A04C68"/>
    <w:rsid w:val="00A42E31"/>
    <w:rsid w:val="00A50AD7"/>
    <w:rsid w:val="00A74F53"/>
    <w:rsid w:val="00A85ADE"/>
    <w:rsid w:val="00AB1CDD"/>
    <w:rsid w:val="00AB4A94"/>
    <w:rsid w:val="00AC7262"/>
    <w:rsid w:val="00AF3CA7"/>
    <w:rsid w:val="00B21A5A"/>
    <w:rsid w:val="00B53293"/>
    <w:rsid w:val="00B6084B"/>
    <w:rsid w:val="00B6169B"/>
    <w:rsid w:val="00B76E34"/>
    <w:rsid w:val="00BA1BFD"/>
    <w:rsid w:val="00BA44ED"/>
    <w:rsid w:val="00BC2EA0"/>
    <w:rsid w:val="00BE0BA8"/>
    <w:rsid w:val="00BF1C6E"/>
    <w:rsid w:val="00C13DB3"/>
    <w:rsid w:val="00C3278A"/>
    <w:rsid w:val="00C509C8"/>
    <w:rsid w:val="00C541D9"/>
    <w:rsid w:val="00C62E0A"/>
    <w:rsid w:val="00C85061"/>
    <w:rsid w:val="00CF2644"/>
    <w:rsid w:val="00D0101F"/>
    <w:rsid w:val="00D01E53"/>
    <w:rsid w:val="00D058DB"/>
    <w:rsid w:val="00D1193D"/>
    <w:rsid w:val="00D362AC"/>
    <w:rsid w:val="00D51517"/>
    <w:rsid w:val="00D53A25"/>
    <w:rsid w:val="00D57E03"/>
    <w:rsid w:val="00D631EA"/>
    <w:rsid w:val="00D807BC"/>
    <w:rsid w:val="00D94BA3"/>
    <w:rsid w:val="00D97207"/>
    <w:rsid w:val="00DA2F7F"/>
    <w:rsid w:val="00DC67F2"/>
    <w:rsid w:val="00E00E27"/>
    <w:rsid w:val="00E25C95"/>
    <w:rsid w:val="00E66DAF"/>
    <w:rsid w:val="00E76125"/>
    <w:rsid w:val="00E76A78"/>
    <w:rsid w:val="00EB0FF0"/>
    <w:rsid w:val="00EC09DB"/>
    <w:rsid w:val="00EC4060"/>
    <w:rsid w:val="00EC57E3"/>
    <w:rsid w:val="00EC5F37"/>
    <w:rsid w:val="00F0229F"/>
    <w:rsid w:val="00F07A28"/>
    <w:rsid w:val="00F466C0"/>
    <w:rsid w:val="00F62407"/>
    <w:rsid w:val="00FA0D6A"/>
    <w:rsid w:val="00FB17D6"/>
    <w:rsid w:val="00FE5E72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E5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header"/>
    <w:basedOn w:val="a"/>
    <w:link w:val="a5"/>
    <w:unhideWhenUsed/>
    <w:rsid w:val="00D0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E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1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E5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header"/>
    <w:basedOn w:val="a"/>
    <w:link w:val="a5"/>
    <w:unhideWhenUsed/>
    <w:rsid w:val="00D0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E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1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rturizm8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4B47-F4E7-423C-9D19-BC82501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Анастасия Цыганова</cp:lastModifiedBy>
  <cp:revision>2</cp:revision>
  <cp:lastPrinted>2018-09-05T06:14:00Z</cp:lastPrinted>
  <dcterms:created xsi:type="dcterms:W3CDTF">2018-09-05T06:43:00Z</dcterms:created>
  <dcterms:modified xsi:type="dcterms:W3CDTF">2018-09-05T06:43:00Z</dcterms:modified>
</cp:coreProperties>
</file>